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C4" w:rsidRDefault="00EB3DC4" w:rsidP="00EB3DC4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4AA0DE23" wp14:editId="4AA0DE24">
            <wp:simplePos x="0" y="0"/>
            <wp:positionH relativeFrom="column">
              <wp:posOffset>8684260</wp:posOffset>
            </wp:positionH>
            <wp:positionV relativeFrom="page">
              <wp:posOffset>340360</wp:posOffset>
            </wp:positionV>
            <wp:extent cx="1040130" cy="798195"/>
            <wp:effectExtent l="0" t="0" r="7620" b="1905"/>
            <wp:wrapNone/>
            <wp:docPr id="5" name="Picture 5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4AA0DE25" wp14:editId="4AA0DE26">
            <wp:simplePos x="0" y="0"/>
            <wp:positionH relativeFrom="column">
              <wp:posOffset>12887325</wp:posOffset>
            </wp:positionH>
            <wp:positionV relativeFrom="page">
              <wp:posOffset>426085</wp:posOffset>
            </wp:positionV>
            <wp:extent cx="1040130" cy="798195"/>
            <wp:effectExtent l="0" t="0" r="7620" b="1905"/>
            <wp:wrapNone/>
            <wp:docPr id="4" name="Picture 4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8D4">
        <w:rPr>
          <w:rFonts w:ascii="Arial" w:hAnsi="Arial" w:cs="Arial"/>
        </w:rPr>
        <w:t>Hazard Risk Assessment and Management</w:t>
      </w:r>
      <w:r>
        <w:rPr>
          <w:rFonts w:ascii="Arial" w:hAnsi="Arial" w:cs="Arial"/>
        </w:rPr>
        <w:t xml:space="preserve"> </w:t>
      </w:r>
    </w:p>
    <w:p w:rsidR="00F715B0" w:rsidRPr="00EB3DC4" w:rsidRDefault="00A40353" w:rsidP="00EB3DC4">
      <w:pPr>
        <w:spacing w:before="120" w:after="120"/>
        <w:rPr>
          <w:iCs/>
          <w:szCs w:val="16"/>
        </w:rPr>
      </w:pPr>
      <w:r w:rsidRPr="009F5013">
        <w:rPr>
          <w:iCs/>
          <w:szCs w:val="16"/>
        </w:rPr>
        <w:t xml:space="preserve">Use this </w:t>
      </w:r>
      <w:r w:rsidR="00375DB7">
        <w:rPr>
          <w:iCs/>
          <w:szCs w:val="16"/>
        </w:rPr>
        <w:t>page</w:t>
      </w:r>
      <w:r w:rsidRPr="009F5013">
        <w:rPr>
          <w:iCs/>
          <w:szCs w:val="16"/>
        </w:rPr>
        <w:t xml:space="preserve"> for </w:t>
      </w:r>
      <w:r w:rsidR="00D022F5" w:rsidRPr="009F5013">
        <w:rPr>
          <w:iCs/>
          <w:szCs w:val="16"/>
        </w:rPr>
        <w:t xml:space="preserve">task and occupational related </w:t>
      </w:r>
      <w:r w:rsidRPr="009F5013">
        <w:rPr>
          <w:iCs/>
          <w:szCs w:val="16"/>
        </w:rPr>
        <w:t>hazard assessment of short term work or activity</w:t>
      </w:r>
      <w:r w:rsidR="00D17564" w:rsidRPr="009F5013">
        <w:rPr>
          <w:iCs/>
          <w:szCs w:val="16"/>
        </w:rPr>
        <w:t xml:space="preserve"> </w:t>
      </w:r>
      <w:r w:rsidR="009F7516" w:rsidRPr="009F5013">
        <w:rPr>
          <w:iCs/>
          <w:szCs w:val="16"/>
        </w:rPr>
        <w:t>for</w:t>
      </w:r>
      <w:r w:rsidR="00D17564" w:rsidRPr="009F5013">
        <w:rPr>
          <w:iCs/>
          <w:szCs w:val="16"/>
        </w:rPr>
        <w:t xml:space="preserve"> </w:t>
      </w:r>
      <w:r w:rsidR="009F7516" w:rsidRPr="009F5013">
        <w:rPr>
          <w:iCs/>
          <w:szCs w:val="16"/>
        </w:rPr>
        <w:t>C</w:t>
      </w:r>
      <w:r w:rsidRPr="009F5013">
        <w:rPr>
          <w:iCs/>
          <w:szCs w:val="16"/>
        </w:rPr>
        <w:t xml:space="preserve">onfined </w:t>
      </w:r>
      <w:r w:rsidR="009F7516" w:rsidRPr="009F5013">
        <w:rPr>
          <w:iCs/>
          <w:szCs w:val="16"/>
        </w:rPr>
        <w:t>S</w:t>
      </w:r>
      <w:r w:rsidRPr="009F5013">
        <w:rPr>
          <w:iCs/>
          <w:szCs w:val="16"/>
        </w:rPr>
        <w:t>pace</w:t>
      </w:r>
      <w:r w:rsidR="00D17564" w:rsidRPr="009F5013">
        <w:rPr>
          <w:iCs/>
          <w:szCs w:val="16"/>
        </w:rPr>
        <w:t xml:space="preserve"> work.</w:t>
      </w:r>
    </w:p>
    <w:tbl>
      <w:tblPr>
        <w:tblpPr w:leftFromText="180" w:rightFromText="180" w:vertAnchor="text" w:horzAnchor="margin" w:tblpY="80"/>
        <w:tblW w:w="15843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4802"/>
        <w:gridCol w:w="1935"/>
        <w:gridCol w:w="3295"/>
        <w:gridCol w:w="1446"/>
        <w:gridCol w:w="1959"/>
      </w:tblGrid>
      <w:tr w:rsidR="00A40353" w:rsidRPr="004B0C22" w:rsidTr="009F5013">
        <w:trPr>
          <w:cantSplit/>
        </w:trPr>
        <w:tc>
          <w:tcPr>
            <w:tcW w:w="15843" w:type="dxa"/>
            <w:gridSpan w:val="6"/>
            <w:shd w:val="clear" w:color="auto" w:fill="1F497D" w:themeFill="text2"/>
          </w:tcPr>
          <w:p w:rsidR="00A40353" w:rsidRPr="004B0C22" w:rsidRDefault="00A40353" w:rsidP="000D4D22">
            <w:pPr>
              <w:keepNext/>
              <w:keepLines/>
              <w:spacing w:before="60" w:after="60"/>
              <w:outlineLvl w:val="0"/>
              <w:rPr>
                <w:szCs w:val="16"/>
              </w:rPr>
            </w:pPr>
            <w:r w:rsidRPr="004B0C22">
              <w:rPr>
                <w:b/>
                <w:color w:val="FFFFFF"/>
                <w:szCs w:val="16"/>
              </w:rPr>
              <w:t>Work/Activity Details</w:t>
            </w:r>
            <w:r w:rsidR="00F715B0" w:rsidRPr="004B0C22">
              <w:rPr>
                <w:b/>
                <w:color w:val="FFFFFF"/>
                <w:szCs w:val="16"/>
              </w:rPr>
              <w:t xml:space="preserve"> /Risk Assessment</w:t>
            </w:r>
          </w:p>
        </w:tc>
      </w:tr>
      <w:tr w:rsidR="00A40353" w:rsidRPr="00E70026" w:rsidTr="000D4D22">
        <w:tc>
          <w:tcPr>
            <w:tcW w:w="2406" w:type="dxa"/>
            <w:shd w:val="clear" w:color="auto" w:fill="E6E6E6"/>
          </w:tcPr>
          <w:p w:rsidR="00A40353" w:rsidRPr="00E70026" w:rsidRDefault="00EC53B2" w:rsidP="000D4D2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Plant</w:t>
            </w:r>
            <w:r w:rsidR="00F715B0">
              <w:rPr>
                <w:sz w:val="16"/>
                <w:szCs w:val="16"/>
              </w:rPr>
              <w:t>:</w:t>
            </w:r>
          </w:p>
        </w:tc>
        <w:tc>
          <w:tcPr>
            <w:tcW w:w="4802" w:type="dxa"/>
          </w:tcPr>
          <w:p w:rsidR="00A40353" w:rsidRPr="00E70026" w:rsidRDefault="00A40353" w:rsidP="000D4D22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E6E6E6"/>
          </w:tcPr>
          <w:p w:rsidR="00A40353" w:rsidRPr="00E70026" w:rsidRDefault="00A40353" w:rsidP="000D4D22">
            <w:pPr>
              <w:spacing w:before="12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t>Location</w:t>
            </w:r>
          </w:p>
        </w:tc>
        <w:tc>
          <w:tcPr>
            <w:tcW w:w="3295" w:type="dxa"/>
          </w:tcPr>
          <w:p w:rsidR="00A40353" w:rsidRPr="00E70026" w:rsidRDefault="00A40353" w:rsidP="000D4D22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E6E6E6"/>
          </w:tcPr>
          <w:p w:rsidR="00A40353" w:rsidRPr="00E70026" w:rsidRDefault="00A40353" w:rsidP="009F5013">
            <w:pPr>
              <w:spacing w:before="12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t xml:space="preserve">BEIMS No. </w:t>
            </w:r>
            <w:r w:rsidR="009F5013">
              <w:rPr>
                <w:sz w:val="16"/>
                <w:szCs w:val="16"/>
              </w:rPr>
              <w:br/>
            </w:r>
            <w:r w:rsidRPr="00E70026"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1959" w:type="dxa"/>
          </w:tcPr>
          <w:p w:rsidR="00A40353" w:rsidRPr="00E70026" w:rsidRDefault="00A40353" w:rsidP="000D4D22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715B0" w:rsidRPr="00E70026" w:rsidTr="000D4D22">
        <w:tc>
          <w:tcPr>
            <w:tcW w:w="2406" w:type="dxa"/>
            <w:shd w:val="clear" w:color="auto" w:fill="E6E6E6"/>
          </w:tcPr>
          <w:p w:rsidR="00F715B0" w:rsidRPr="00E70026" w:rsidDel="00F715B0" w:rsidRDefault="00F715B0" w:rsidP="000D4D2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assessment conducted by:</w:t>
            </w:r>
          </w:p>
        </w:tc>
        <w:tc>
          <w:tcPr>
            <w:tcW w:w="4802" w:type="dxa"/>
          </w:tcPr>
          <w:p w:rsidR="00F715B0" w:rsidRPr="00E70026" w:rsidRDefault="00F715B0" w:rsidP="000D4D22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E6E6E6"/>
          </w:tcPr>
          <w:p w:rsidR="00F715B0" w:rsidRPr="00E70026" w:rsidRDefault="00F715B0" w:rsidP="000D4D2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3295" w:type="dxa"/>
          </w:tcPr>
          <w:p w:rsidR="00F715B0" w:rsidRPr="00E70026" w:rsidRDefault="00F715B0" w:rsidP="000D4D22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E6E6E6"/>
          </w:tcPr>
          <w:p w:rsidR="00F715B0" w:rsidRPr="00E70026" w:rsidRDefault="00F715B0" w:rsidP="000D4D2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</w:t>
            </w:r>
          </w:p>
        </w:tc>
        <w:tc>
          <w:tcPr>
            <w:tcW w:w="1959" w:type="dxa"/>
          </w:tcPr>
          <w:p w:rsidR="00F715B0" w:rsidRPr="00E70026" w:rsidRDefault="00F715B0" w:rsidP="000D4D22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:rsidR="00A40353" w:rsidRPr="00EB3DC4" w:rsidRDefault="00A40353" w:rsidP="00EB3DC4">
      <w:pPr>
        <w:spacing w:before="0" w:after="0"/>
        <w:rPr>
          <w:iCs/>
          <w:sz w:val="14"/>
          <w:szCs w:val="16"/>
        </w:rPr>
      </w:pPr>
    </w:p>
    <w:tbl>
      <w:tblPr>
        <w:tblpPr w:leftFromText="180" w:rightFromText="180" w:vertAnchor="text" w:horzAnchor="margin" w:tblpY="-77"/>
        <w:tblW w:w="5073" w:type="pct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741"/>
        <w:gridCol w:w="990"/>
        <w:gridCol w:w="2408"/>
        <w:gridCol w:w="856"/>
        <w:gridCol w:w="1274"/>
        <w:gridCol w:w="846"/>
        <w:gridCol w:w="2836"/>
        <w:gridCol w:w="1134"/>
        <w:gridCol w:w="1844"/>
      </w:tblGrid>
      <w:tr w:rsidR="00375DB7" w:rsidRPr="00E70026" w:rsidTr="001F75C3">
        <w:trPr>
          <w:trHeight w:val="919"/>
        </w:trPr>
        <w:tc>
          <w:tcPr>
            <w:tcW w:w="604" w:type="pct"/>
            <w:shd w:val="clear" w:color="auto" w:fill="1F497D" w:themeFill="text2"/>
          </w:tcPr>
          <w:p w:rsidR="00126C27" w:rsidRPr="009F5013" w:rsidRDefault="00126C27" w:rsidP="00C71DB1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t>Atmospheric Hazard</w:t>
            </w:r>
          </w:p>
        </w:tc>
        <w:tc>
          <w:tcPr>
            <w:tcW w:w="549" w:type="pct"/>
            <w:shd w:val="clear" w:color="auto" w:fill="1F497D" w:themeFill="text2"/>
          </w:tcPr>
          <w:p w:rsidR="00126C27" w:rsidRPr="009F5013" w:rsidRDefault="00126C27" w:rsidP="000D4D22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t>Task Related Hazard</w:t>
            </w:r>
          </w:p>
        </w:tc>
        <w:tc>
          <w:tcPr>
            <w:tcW w:w="312" w:type="pct"/>
            <w:shd w:val="clear" w:color="auto" w:fill="1F497D" w:themeFill="text2"/>
          </w:tcPr>
          <w:p w:rsidR="00126C27" w:rsidRPr="00FD7205" w:rsidRDefault="00126C27" w:rsidP="000D4D22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4"/>
              </w:rPr>
            </w:pPr>
            <w:r w:rsidRPr="00FD7205">
              <w:rPr>
                <w:b/>
                <w:color w:val="FFFFFF" w:themeColor="background1"/>
                <w:sz w:val="16"/>
                <w:szCs w:val="14"/>
              </w:rPr>
              <w:t>Significant</w:t>
            </w:r>
          </w:p>
          <w:p w:rsidR="00126C27" w:rsidRPr="00FD7205" w:rsidRDefault="00126C27" w:rsidP="000D4D22">
            <w:pPr>
              <w:keepNext/>
              <w:keepLines/>
              <w:spacing w:before="40" w:after="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FD7205">
              <w:rPr>
                <w:color w:val="FFFFFF" w:themeColor="background1"/>
                <w:sz w:val="16"/>
                <w:szCs w:val="16"/>
              </w:rPr>
              <w:t>Yes or no</w:t>
            </w:r>
          </w:p>
        </w:tc>
        <w:tc>
          <w:tcPr>
            <w:tcW w:w="760" w:type="pct"/>
            <w:shd w:val="clear" w:color="auto" w:fill="1F497D" w:themeFill="text2"/>
          </w:tcPr>
          <w:p w:rsidR="00126C27" w:rsidRPr="009F5013" w:rsidRDefault="00126C27" w:rsidP="000D4D22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t>Hazardous Event Associated Risk</w:t>
            </w:r>
          </w:p>
          <w:p w:rsidR="00126C27" w:rsidRPr="009F5013" w:rsidRDefault="00126C27" w:rsidP="000D4D22">
            <w:pPr>
              <w:keepNext/>
              <w:keepLines/>
              <w:spacing w:before="40" w:after="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5013">
              <w:rPr>
                <w:color w:val="FFFFFF" w:themeColor="background1"/>
                <w:sz w:val="14"/>
                <w:szCs w:val="16"/>
              </w:rPr>
              <w:t>(i.e. what may occur to lead the hazard to cause harm)</w:t>
            </w:r>
          </w:p>
        </w:tc>
        <w:tc>
          <w:tcPr>
            <w:tcW w:w="270" w:type="pct"/>
            <w:shd w:val="clear" w:color="auto" w:fill="1F497D" w:themeFill="text2"/>
          </w:tcPr>
          <w:p w:rsidR="00126C27" w:rsidRPr="009F5013" w:rsidRDefault="00FD7205" w:rsidP="000D4D22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Like-</w:t>
            </w:r>
            <w:r w:rsidR="00126C27" w:rsidRPr="009F5013">
              <w:rPr>
                <w:b/>
                <w:color w:val="FFFFFF" w:themeColor="background1"/>
                <w:sz w:val="16"/>
                <w:szCs w:val="16"/>
              </w:rPr>
              <w:t>lihood</w:t>
            </w:r>
          </w:p>
          <w:p w:rsidR="00126C27" w:rsidRPr="009F5013" w:rsidRDefault="00126C27" w:rsidP="000D4D22">
            <w:pPr>
              <w:keepNext/>
              <w:keepLines/>
              <w:spacing w:before="40" w:after="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5013">
              <w:rPr>
                <w:color w:val="FFFFFF" w:themeColor="background1"/>
                <w:sz w:val="16"/>
                <w:szCs w:val="16"/>
              </w:rPr>
              <w:t>(L value)</w:t>
            </w:r>
          </w:p>
        </w:tc>
        <w:tc>
          <w:tcPr>
            <w:tcW w:w="402" w:type="pct"/>
            <w:shd w:val="clear" w:color="auto" w:fill="1F497D" w:themeFill="text2"/>
          </w:tcPr>
          <w:p w:rsidR="00126C27" w:rsidRPr="009F5013" w:rsidRDefault="00126C27" w:rsidP="000D4D22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t>Conse-quence</w:t>
            </w:r>
          </w:p>
          <w:p w:rsidR="00126C27" w:rsidRPr="009F5013" w:rsidRDefault="00126C27" w:rsidP="000D4D22">
            <w:pPr>
              <w:keepNext/>
              <w:keepLines/>
              <w:spacing w:before="40" w:after="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5013">
              <w:rPr>
                <w:color w:val="FFFFFF" w:themeColor="background1"/>
                <w:sz w:val="16"/>
                <w:szCs w:val="16"/>
              </w:rPr>
              <w:t>(C value)</w:t>
            </w:r>
          </w:p>
        </w:tc>
        <w:tc>
          <w:tcPr>
            <w:tcW w:w="267" w:type="pct"/>
            <w:shd w:val="clear" w:color="auto" w:fill="1F497D" w:themeFill="text2"/>
          </w:tcPr>
          <w:p w:rsidR="00126C27" w:rsidRPr="009F5013" w:rsidRDefault="00126C27" w:rsidP="000D4D22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t>Risk Rating</w:t>
            </w:r>
          </w:p>
          <w:p w:rsidR="00126C27" w:rsidRPr="009F5013" w:rsidRDefault="00126C27" w:rsidP="000D4D22">
            <w:pPr>
              <w:keepNext/>
              <w:keepLines/>
              <w:spacing w:before="40" w:after="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5013">
              <w:rPr>
                <w:color w:val="FFFFFF" w:themeColor="background1"/>
                <w:sz w:val="16"/>
                <w:szCs w:val="16"/>
              </w:rPr>
              <w:t>L x C</w:t>
            </w:r>
          </w:p>
        </w:tc>
        <w:tc>
          <w:tcPr>
            <w:tcW w:w="895" w:type="pct"/>
            <w:shd w:val="clear" w:color="auto" w:fill="1F497D" w:themeFill="text2"/>
          </w:tcPr>
          <w:p w:rsidR="00126C27" w:rsidRPr="009F5013" w:rsidRDefault="00126C27" w:rsidP="000D4D22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t>Hazard Action/Risk Control Plan</w:t>
            </w:r>
          </w:p>
          <w:p w:rsidR="00126C27" w:rsidRPr="009F5013" w:rsidRDefault="00126C27" w:rsidP="000D4D22">
            <w:pPr>
              <w:keepNext/>
              <w:keepLines/>
              <w:spacing w:before="40" w:after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5013">
              <w:rPr>
                <w:color w:val="FFFFFF" w:themeColor="background1"/>
                <w:sz w:val="16"/>
                <w:szCs w:val="16"/>
              </w:rPr>
              <w:t>Update controls as required</w:t>
            </w:r>
          </w:p>
        </w:tc>
        <w:tc>
          <w:tcPr>
            <w:tcW w:w="358" w:type="pct"/>
            <w:shd w:val="clear" w:color="auto" w:fill="1F497D" w:themeFill="text2"/>
          </w:tcPr>
          <w:p w:rsidR="00126C27" w:rsidRPr="009F5013" w:rsidRDefault="00126C27" w:rsidP="000D4D22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t>Residual Risk Rating</w:t>
            </w:r>
          </w:p>
          <w:p w:rsidR="00126C27" w:rsidRPr="009F5013" w:rsidRDefault="00126C27" w:rsidP="000D4D22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1F497D" w:themeFill="text2"/>
          </w:tcPr>
          <w:p w:rsidR="00126C27" w:rsidRPr="009F5013" w:rsidRDefault="00126C27" w:rsidP="000D4D22">
            <w:pPr>
              <w:keepNext/>
              <w:keepLines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F5013">
              <w:rPr>
                <w:b/>
                <w:color w:val="FFFFFF" w:themeColor="background1"/>
                <w:sz w:val="16"/>
                <w:szCs w:val="16"/>
              </w:rPr>
              <w:t>Eliminated, Isolated or minimised</w:t>
            </w:r>
          </w:p>
        </w:tc>
      </w:tr>
      <w:tr w:rsidR="00635CE6" w:rsidRPr="00E70026" w:rsidTr="001F75C3">
        <w:trPr>
          <w:trHeight w:val="851"/>
        </w:trPr>
        <w:tc>
          <w:tcPr>
            <w:tcW w:w="604" w:type="pct"/>
            <w:shd w:val="clear" w:color="auto" w:fill="FFFFFF"/>
          </w:tcPr>
          <w:p w:rsidR="00635CE6" w:rsidRPr="00E70026" w:rsidRDefault="00635CE6" w:rsidP="00635CE6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Disaster</w:t>
            </w:r>
          </w:p>
        </w:tc>
        <w:tc>
          <w:tcPr>
            <w:tcW w:w="549" w:type="pct"/>
            <w:shd w:val="clear" w:color="auto" w:fill="FFFFFF"/>
          </w:tcPr>
          <w:p w:rsidR="00635CE6" w:rsidRPr="00E70026" w:rsidRDefault="00635CE6" w:rsidP="00635CE6">
            <w:pPr>
              <w:spacing w:before="60" w:after="60"/>
            </w:pPr>
            <w:r>
              <w:t>Earthquake, fire</w:t>
            </w:r>
          </w:p>
        </w:tc>
        <w:tc>
          <w:tcPr>
            <w:tcW w:w="312" w:type="pct"/>
            <w:shd w:val="clear" w:color="auto" w:fill="FFFFFF"/>
          </w:tcPr>
          <w:p w:rsidR="00635CE6" w:rsidRPr="00E70026" w:rsidRDefault="00635CE6" w:rsidP="00635CE6">
            <w:pPr>
              <w:spacing w:before="60" w:after="60"/>
            </w:pPr>
            <w:r>
              <w:t>yes</w:t>
            </w:r>
          </w:p>
        </w:tc>
        <w:tc>
          <w:tcPr>
            <w:tcW w:w="760" w:type="pct"/>
            <w:shd w:val="clear" w:color="auto" w:fill="FFFFFF"/>
          </w:tcPr>
          <w:p w:rsidR="00BA4933" w:rsidRDefault="00BA4933" w:rsidP="00635CE6">
            <w:pPr>
              <w:spacing w:before="60" w:after="60"/>
            </w:pPr>
            <w:r>
              <w:t>Follow UC security instructions in case of evacuation.</w:t>
            </w:r>
          </w:p>
          <w:p w:rsidR="00635CE6" w:rsidRDefault="00635CE6" w:rsidP="00635CE6">
            <w:pPr>
              <w:spacing w:before="60" w:after="60"/>
            </w:pPr>
            <w:r>
              <w:t>Short circuit may cause fire</w:t>
            </w:r>
          </w:p>
          <w:p w:rsidR="00BA4933" w:rsidRPr="00BA4933" w:rsidRDefault="00BA4933" w:rsidP="00BA4933">
            <w:pPr>
              <w:pStyle w:val="BodyText"/>
            </w:pPr>
            <w:r>
              <w:t>BBQ Fire</w:t>
            </w:r>
          </w:p>
        </w:tc>
        <w:tc>
          <w:tcPr>
            <w:tcW w:w="270" w:type="pct"/>
            <w:shd w:val="clear" w:color="auto" w:fill="FFFFFF"/>
          </w:tcPr>
          <w:p w:rsidR="00635CE6" w:rsidRPr="00E70026" w:rsidRDefault="00635CE6" w:rsidP="00635CE6">
            <w:pPr>
              <w:spacing w:before="60" w:after="60"/>
            </w:pPr>
            <w:r>
              <w:t>1</w:t>
            </w:r>
          </w:p>
        </w:tc>
        <w:tc>
          <w:tcPr>
            <w:tcW w:w="402" w:type="pct"/>
            <w:shd w:val="clear" w:color="auto" w:fill="FFFFFF"/>
          </w:tcPr>
          <w:p w:rsidR="00635CE6" w:rsidRPr="00E70026" w:rsidRDefault="00635CE6" w:rsidP="00635CE6">
            <w:pPr>
              <w:spacing w:before="60" w:after="60"/>
            </w:pPr>
            <w:r>
              <w:t>5</w:t>
            </w:r>
          </w:p>
        </w:tc>
        <w:tc>
          <w:tcPr>
            <w:tcW w:w="267" w:type="pct"/>
          </w:tcPr>
          <w:p w:rsidR="00635CE6" w:rsidRPr="00E70026" w:rsidRDefault="00635CE6" w:rsidP="00635CE6">
            <w:pPr>
              <w:spacing w:before="60" w:after="60"/>
            </w:pPr>
            <w:r>
              <w:t>5</w:t>
            </w:r>
          </w:p>
        </w:tc>
        <w:tc>
          <w:tcPr>
            <w:tcW w:w="895" w:type="pct"/>
          </w:tcPr>
          <w:p w:rsidR="00635CE6" w:rsidRDefault="00635CE6" w:rsidP="00635CE6">
            <w:pPr>
              <w:spacing w:before="60" w:after="60"/>
            </w:pPr>
            <w:r>
              <w:t>Briefing about emergency exit and assembly point, what to do during earthquake (eg. wait under the table)</w:t>
            </w:r>
            <w:r w:rsidR="0021173A">
              <w:t>.</w:t>
            </w:r>
          </w:p>
          <w:p w:rsidR="00BA4933" w:rsidRDefault="00BA4933" w:rsidP="00BA4933">
            <w:pPr>
              <w:pStyle w:val="BodyText"/>
            </w:pPr>
            <w:r>
              <w:t>All electrical gear tagged and tested</w:t>
            </w:r>
          </w:p>
          <w:p w:rsidR="00BA4933" w:rsidRPr="00BA4933" w:rsidRDefault="00BA4933" w:rsidP="00BA4933">
            <w:pPr>
              <w:pStyle w:val="BodyText"/>
            </w:pPr>
            <w:r>
              <w:t>Fire extinguisher present at BBQ</w:t>
            </w:r>
          </w:p>
        </w:tc>
        <w:tc>
          <w:tcPr>
            <w:tcW w:w="358" w:type="pct"/>
          </w:tcPr>
          <w:p w:rsidR="00635CE6" w:rsidRPr="00E70026" w:rsidRDefault="00635CE6" w:rsidP="00635CE6">
            <w:pPr>
              <w:spacing w:before="60" w:after="60"/>
            </w:pPr>
            <w:r>
              <w:t>2</w:t>
            </w:r>
          </w:p>
        </w:tc>
        <w:tc>
          <w:tcPr>
            <w:tcW w:w="582" w:type="pct"/>
          </w:tcPr>
          <w:p w:rsidR="00635CE6" w:rsidRPr="00E70026" w:rsidRDefault="00635CE6" w:rsidP="00635CE6">
            <w:pPr>
              <w:spacing w:before="60" w:after="60"/>
            </w:pPr>
            <w:r>
              <w:t>Minimised</w:t>
            </w:r>
          </w:p>
        </w:tc>
      </w:tr>
      <w:tr w:rsidR="001F75C3" w:rsidRPr="00E70026" w:rsidTr="001F75C3">
        <w:trPr>
          <w:trHeight w:val="851"/>
        </w:trPr>
        <w:tc>
          <w:tcPr>
            <w:tcW w:w="604" w:type="pct"/>
            <w:shd w:val="clear" w:color="auto" w:fill="FFFFFF"/>
          </w:tcPr>
          <w:p w:rsidR="001F75C3" w:rsidRPr="00E70026" w:rsidRDefault="001F75C3" w:rsidP="00635CE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FFFFF"/>
          </w:tcPr>
          <w:p w:rsidR="001F75C3" w:rsidRPr="001F75C3" w:rsidRDefault="001F75C3" w:rsidP="001F75C3"/>
        </w:tc>
        <w:tc>
          <w:tcPr>
            <w:tcW w:w="312" w:type="pct"/>
            <w:shd w:val="clear" w:color="auto" w:fill="FFFFFF"/>
          </w:tcPr>
          <w:p w:rsidR="001F75C3" w:rsidRPr="001F75C3" w:rsidRDefault="001F75C3" w:rsidP="001F75C3"/>
        </w:tc>
        <w:tc>
          <w:tcPr>
            <w:tcW w:w="760" w:type="pct"/>
            <w:shd w:val="clear" w:color="auto" w:fill="FFFFFF"/>
          </w:tcPr>
          <w:p w:rsidR="001F75C3" w:rsidRPr="001F75C3" w:rsidRDefault="001F75C3" w:rsidP="001F75C3"/>
        </w:tc>
        <w:tc>
          <w:tcPr>
            <w:tcW w:w="270" w:type="pct"/>
            <w:shd w:val="clear" w:color="auto" w:fill="FFFFFF"/>
          </w:tcPr>
          <w:p w:rsidR="001F75C3" w:rsidRPr="001F75C3" w:rsidRDefault="001F75C3" w:rsidP="001F75C3"/>
        </w:tc>
        <w:tc>
          <w:tcPr>
            <w:tcW w:w="402" w:type="pct"/>
            <w:shd w:val="clear" w:color="auto" w:fill="FFFFFF"/>
          </w:tcPr>
          <w:p w:rsidR="001F75C3" w:rsidRPr="001F75C3" w:rsidRDefault="001F75C3" w:rsidP="001F75C3"/>
        </w:tc>
        <w:tc>
          <w:tcPr>
            <w:tcW w:w="267" w:type="pct"/>
          </w:tcPr>
          <w:p w:rsidR="001F75C3" w:rsidRPr="001F75C3" w:rsidRDefault="001F75C3" w:rsidP="001F75C3"/>
        </w:tc>
        <w:tc>
          <w:tcPr>
            <w:tcW w:w="895" w:type="pct"/>
          </w:tcPr>
          <w:p w:rsidR="001F75C3" w:rsidRPr="001F75C3" w:rsidRDefault="001F75C3" w:rsidP="001F75C3"/>
        </w:tc>
        <w:tc>
          <w:tcPr>
            <w:tcW w:w="358" w:type="pct"/>
          </w:tcPr>
          <w:p w:rsidR="001F75C3" w:rsidRPr="001F75C3" w:rsidRDefault="001F75C3" w:rsidP="001F75C3"/>
        </w:tc>
        <w:tc>
          <w:tcPr>
            <w:tcW w:w="582" w:type="pct"/>
          </w:tcPr>
          <w:p w:rsidR="001F75C3" w:rsidRPr="001F75C3" w:rsidRDefault="001F75C3" w:rsidP="001F75C3"/>
        </w:tc>
      </w:tr>
      <w:tr w:rsidR="001F75C3" w:rsidRPr="00E70026" w:rsidTr="001F75C3">
        <w:trPr>
          <w:trHeight w:val="851"/>
        </w:trPr>
        <w:tc>
          <w:tcPr>
            <w:tcW w:w="604" w:type="pct"/>
            <w:shd w:val="clear" w:color="auto" w:fill="FFFFFF"/>
          </w:tcPr>
          <w:p w:rsidR="001F75C3" w:rsidRPr="00E70026" w:rsidRDefault="001F75C3" w:rsidP="00635CE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FFFFF"/>
          </w:tcPr>
          <w:p w:rsidR="001F75C3" w:rsidRPr="001F75C3" w:rsidRDefault="001F75C3" w:rsidP="001F75C3"/>
        </w:tc>
        <w:tc>
          <w:tcPr>
            <w:tcW w:w="312" w:type="pct"/>
            <w:shd w:val="clear" w:color="auto" w:fill="FFFFFF"/>
          </w:tcPr>
          <w:p w:rsidR="001F75C3" w:rsidRPr="001F75C3" w:rsidRDefault="001F75C3" w:rsidP="001F75C3"/>
        </w:tc>
        <w:tc>
          <w:tcPr>
            <w:tcW w:w="760" w:type="pct"/>
            <w:shd w:val="clear" w:color="auto" w:fill="FFFFFF"/>
          </w:tcPr>
          <w:p w:rsidR="001F75C3" w:rsidRPr="001F75C3" w:rsidRDefault="001F75C3" w:rsidP="001F75C3"/>
        </w:tc>
        <w:tc>
          <w:tcPr>
            <w:tcW w:w="270" w:type="pct"/>
            <w:shd w:val="clear" w:color="auto" w:fill="FFFFFF"/>
          </w:tcPr>
          <w:p w:rsidR="001F75C3" w:rsidRPr="001F75C3" w:rsidRDefault="001F75C3" w:rsidP="001F75C3"/>
        </w:tc>
        <w:tc>
          <w:tcPr>
            <w:tcW w:w="402" w:type="pct"/>
            <w:shd w:val="clear" w:color="auto" w:fill="FFFFFF"/>
          </w:tcPr>
          <w:p w:rsidR="001F75C3" w:rsidRPr="001F75C3" w:rsidRDefault="001F75C3" w:rsidP="001F75C3"/>
        </w:tc>
        <w:tc>
          <w:tcPr>
            <w:tcW w:w="267" w:type="pct"/>
          </w:tcPr>
          <w:p w:rsidR="001F75C3" w:rsidRPr="001F75C3" w:rsidRDefault="001F75C3" w:rsidP="001F75C3"/>
        </w:tc>
        <w:tc>
          <w:tcPr>
            <w:tcW w:w="895" w:type="pct"/>
          </w:tcPr>
          <w:p w:rsidR="001F75C3" w:rsidRPr="001F75C3" w:rsidRDefault="001F75C3" w:rsidP="001F75C3"/>
        </w:tc>
        <w:tc>
          <w:tcPr>
            <w:tcW w:w="358" w:type="pct"/>
          </w:tcPr>
          <w:p w:rsidR="001F75C3" w:rsidRPr="001F75C3" w:rsidRDefault="001F75C3" w:rsidP="001F75C3"/>
        </w:tc>
        <w:tc>
          <w:tcPr>
            <w:tcW w:w="582" w:type="pct"/>
          </w:tcPr>
          <w:p w:rsidR="001F75C3" w:rsidRPr="001F75C3" w:rsidRDefault="001F75C3" w:rsidP="001F75C3"/>
        </w:tc>
      </w:tr>
      <w:tr w:rsidR="001F75C3" w:rsidRPr="00E70026" w:rsidTr="001F75C3">
        <w:trPr>
          <w:trHeight w:val="851"/>
        </w:trPr>
        <w:tc>
          <w:tcPr>
            <w:tcW w:w="604" w:type="pct"/>
            <w:shd w:val="clear" w:color="auto" w:fill="FFFFFF"/>
          </w:tcPr>
          <w:p w:rsidR="001F75C3" w:rsidRPr="00E70026" w:rsidRDefault="001F75C3" w:rsidP="000D4D2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FFFFF"/>
          </w:tcPr>
          <w:p w:rsidR="001F75C3" w:rsidRPr="00E70026" w:rsidRDefault="001F75C3" w:rsidP="000D4D22">
            <w:pPr>
              <w:spacing w:before="60" w:after="60"/>
            </w:pPr>
          </w:p>
        </w:tc>
        <w:tc>
          <w:tcPr>
            <w:tcW w:w="312" w:type="pct"/>
            <w:shd w:val="clear" w:color="auto" w:fill="FFFFFF"/>
          </w:tcPr>
          <w:p w:rsidR="001F75C3" w:rsidRPr="00E70026" w:rsidRDefault="001F75C3" w:rsidP="000D4D22">
            <w:pPr>
              <w:spacing w:before="60" w:after="60"/>
            </w:pPr>
          </w:p>
        </w:tc>
        <w:tc>
          <w:tcPr>
            <w:tcW w:w="760" w:type="pct"/>
            <w:shd w:val="clear" w:color="auto" w:fill="FFFFFF"/>
          </w:tcPr>
          <w:p w:rsidR="001F75C3" w:rsidRPr="00E70026" w:rsidRDefault="001F75C3" w:rsidP="000D4D22">
            <w:pPr>
              <w:spacing w:before="60" w:after="60"/>
            </w:pPr>
          </w:p>
        </w:tc>
        <w:tc>
          <w:tcPr>
            <w:tcW w:w="270" w:type="pct"/>
            <w:shd w:val="clear" w:color="auto" w:fill="FFFFFF"/>
          </w:tcPr>
          <w:p w:rsidR="001F75C3" w:rsidRPr="00E70026" w:rsidRDefault="001F75C3" w:rsidP="000D4D22">
            <w:pPr>
              <w:spacing w:before="60" w:after="60"/>
            </w:pPr>
          </w:p>
        </w:tc>
        <w:tc>
          <w:tcPr>
            <w:tcW w:w="402" w:type="pct"/>
            <w:shd w:val="clear" w:color="auto" w:fill="FFFFFF"/>
          </w:tcPr>
          <w:p w:rsidR="001F75C3" w:rsidRPr="00E70026" w:rsidRDefault="001F75C3" w:rsidP="000D4D22">
            <w:pPr>
              <w:spacing w:before="60" w:after="60"/>
            </w:pPr>
          </w:p>
        </w:tc>
        <w:tc>
          <w:tcPr>
            <w:tcW w:w="267" w:type="pct"/>
          </w:tcPr>
          <w:p w:rsidR="001F75C3" w:rsidRPr="00E70026" w:rsidRDefault="001F75C3" w:rsidP="000D4D22">
            <w:pPr>
              <w:spacing w:before="60" w:after="60"/>
            </w:pPr>
          </w:p>
        </w:tc>
        <w:tc>
          <w:tcPr>
            <w:tcW w:w="895" w:type="pct"/>
          </w:tcPr>
          <w:p w:rsidR="001F75C3" w:rsidRPr="00E70026" w:rsidRDefault="001F75C3" w:rsidP="000D4D22">
            <w:pPr>
              <w:spacing w:before="60" w:after="60"/>
            </w:pPr>
          </w:p>
        </w:tc>
        <w:tc>
          <w:tcPr>
            <w:tcW w:w="358" w:type="pct"/>
          </w:tcPr>
          <w:p w:rsidR="001F75C3" w:rsidRPr="00E70026" w:rsidRDefault="001F75C3" w:rsidP="000D4D22">
            <w:pPr>
              <w:spacing w:before="60" w:after="60"/>
            </w:pPr>
          </w:p>
        </w:tc>
        <w:tc>
          <w:tcPr>
            <w:tcW w:w="582" w:type="pct"/>
          </w:tcPr>
          <w:p w:rsidR="001F75C3" w:rsidRPr="00E70026" w:rsidRDefault="001F75C3" w:rsidP="000D4D22">
            <w:pPr>
              <w:spacing w:before="60" w:after="60"/>
            </w:pPr>
          </w:p>
        </w:tc>
      </w:tr>
    </w:tbl>
    <w:tbl>
      <w:tblPr>
        <w:tblpPr w:leftFromText="180" w:rightFromText="180" w:vertAnchor="text" w:horzAnchor="margin" w:tblpY="144"/>
        <w:tblW w:w="15843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8108"/>
        <w:gridCol w:w="7735"/>
      </w:tblGrid>
      <w:tr w:rsidR="00A40353" w:rsidRPr="00E70026" w:rsidTr="000D4D22">
        <w:trPr>
          <w:trHeight w:val="307"/>
        </w:trPr>
        <w:tc>
          <w:tcPr>
            <w:tcW w:w="810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:rsidR="00A40353" w:rsidRPr="00E70026" w:rsidRDefault="00A40353" w:rsidP="00164E8C">
            <w:pPr>
              <w:keepNext/>
              <w:keepLines/>
              <w:tabs>
                <w:tab w:val="left" w:pos="1134"/>
                <w:tab w:val="left" w:pos="3119"/>
              </w:tabs>
              <w:spacing w:before="24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t>Person in Control of Work/Ac</w:t>
            </w:r>
            <w:r w:rsidR="001E139D">
              <w:rPr>
                <w:sz w:val="16"/>
                <w:szCs w:val="16"/>
              </w:rPr>
              <w:t>tivity</w:t>
            </w:r>
            <w:r w:rsidR="004B0C22">
              <w:rPr>
                <w:sz w:val="16"/>
                <w:szCs w:val="16"/>
              </w:rPr>
              <w:tab/>
            </w:r>
            <w:r w:rsidR="004B0C22" w:rsidRPr="00E70026">
              <w:rPr>
                <w:sz w:val="16"/>
                <w:szCs w:val="16"/>
              </w:rPr>
              <w:t>……</w:t>
            </w:r>
            <w:r w:rsidR="0021173A" w:rsidRPr="00F90B50">
              <w:rPr>
                <w:rFonts w:ascii="Calibri" w:hAnsi="Calibri" w:cs="ArialNarrow-Bold"/>
                <w:bCs/>
                <w:lang w:eastAsia="en-NZ"/>
              </w:rPr>
              <w:t xml:space="preserve"> </w:t>
            </w:r>
            <w:r w:rsidR="0021173A">
              <w:rPr>
                <w:sz w:val="16"/>
                <w:szCs w:val="16"/>
              </w:rPr>
              <w:t>………………………</w:t>
            </w:r>
            <w:r w:rsidR="004B0C22" w:rsidRPr="00E70026">
              <w:rPr>
                <w:sz w:val="16"/>
                <w:szCs w:val="16"/>
              </w:rPr>
              <w:t>………………………</w:t>
            </w:r>
          </w:p>
          <w:p w:rsidR="00A40353" w:rsidRPr="00E70026" w:rsidRDefault="00A40353" w:rsidP="00164E8C">
            <w:pPr>
              <w:keepNext/>
              <w:keepLines/>
              <w:tabs>
                <w:tab w:val="left" w:pos="1134"/>
                <w:tab w:val="left" w:pos="3119"/>
              </w:tabs>
              <w:spacing w:before="24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lastRenderedPageBreak/>
              <w:t>Position</w:t>
            </w:r>
            <w:r w:rsidR="004B0C22">
              <w:rPr>
                <w:sz w:val="16"/>
                <w:szCs w:val="16"/>
              </w:rPr>
              <w:tab/>
            </w:r>
            <w:r w:rsidR="004B0C22" w:rsidRPr="00E70026">
              <w:rPr>
                <w:sz w:val="16"/>
                <w:szCs w:val="16"/>
              </w:rPr>
              <w:t>…………</w:t>
            </w:r>
            <w:r w:rsidR="0021173A">
              <w:rPr>
                <w:rFonts w:ascii="Calibri" w:hAnsi="Calibri" w:cs="ArialNarrow-Bold"/>
                <w:bCs/>
                <w:lang w:eastAsia="en-NZ"/>
              </w:rPr>
              <w:t xml:space="preserve"> </w:t>
            </w:r>
            <w:r w:rsidR="004B0C22" w:rsidRPr="00E70026">
              <w:rPr>
                <w:sz w:val="16"/>
                <w:szCs w:val="16"/>
              </w:rPr>
              <w:t>……………………………………………………</w:t>
            </w:r>
          </w:p>
          <w:p w:rsidR="00A40353" w:rsidRPr="00E70026" w:rsidRDefault="00A40353" w:rsidP="001F75C3">
            <w:pPr>
              <w:keepNext/>
              <w:keepLines/>
              <w:tabs>
                <w:tab w:val="left" w:pos="1134"/>
                <w:tab w:val="left" w:pos="3119"/>
              </w:tabs>
              <w:spacing w:before="24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t>Signature</w:t>
            </w:r>
            <w:r w:rsidR="004B0C22">
              <w:rPr>
                <w:sz w:val="16"/>
                <w:szCs w:val="16"/>
              </w:rPr>
              <w:tab/>
            </w:r>
            <w:r w:rsidR="004B0C22" w:rsidRPr="00E70026">
              <w:rPr>
                <w:sz w:val="16"/>
                <w:szCs w:val="16"/>
              </w:rPr>
              <w:t>……………………………………………………………………</w:t>
            </w:r>
            <w:r w:rsidR="004B0C22">
              <w:rPr>
                <w:sz w:val="16"/>
                <w:szCs w:val="16"/>
              </w:rPr>
              <w:tab/>
            </w:r>
            <w:r w:rsidRPr="00E70026">
              <w:rPr>
                <w:sz w:val="16"/>
                <w:szCs w:val="16"/>
              </w:rPr>
              <w:t>Date</w:t>
            </w:r>
            <w:r w:rsidR="004B0C22">
              <w:rPr>
                <w:sz w:val="16"/>
                <w:szCs w:val="16"/>
              </w:rPr>
              <w:tab/>
            </w:r>
            <w:r w:rsidR="004B0C22" w:rsidRPr="00E70026">
              <w:rPr>
                <w:sz w:val="16"/>
                <w:szCs w:val="16"/>
              </w:rPr>
              <w:t>……</w:t>
            </w:r>
            <w:bookmarkStart w:id="0" w:name="_GoBack"/>
            <w:bookmarkEnd w:id="0"/>
          </w:p>
        </w:tc>
        <w:tc>
          <w:tcPr>
            <w:tcW w:w="773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A40353" w:rsidRPr="00E70026" w:rsidRDefault="00A40353" w:rsidP="00164E8C">
            <w:pPr>
              <w:keepNext/>
              <w:keepLines/>
              <w:tabs>
                <w:tab w:val="left" w:pos="1248"/>
              </w:tabs>
              <w:spacing w:before="24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lastRenderedPageBreak/>
              <w:t>Name</w:t>
            </w:r>
            <w:r w:rsidR="004B0C22">
              <w:rPr>
                <w:sz w:val="16"/>
                <w:szCs w:val="16"/>
              </w:rPr>
              <w:tab/>
            </w:r>
            <w:r w:rsidR="004B0C22" w:rsidRPr="00E70026">
              <w:rPr>
                <w:sz w:val="16"/>
                <w:szCs w:val="16"/>
              </w:rPr>
              <w:t>………</w:t>
            </w:r>
            <w:r w:rsidR="001F75C3" w:rsidRPr="00E70026">
              <w:rPr>
                <w:sz w:val="16"/>
                <w:szCs w:val="16"/>
              </w:rPr>
              <w:t xml:space="preserve"> </w:t>
            </w:r>
            <w:r w:rsidR="004B0C22" w:rsidRPr="00E70026">
              <w:rPr>
                <w:sz w:val="16"/>
                <w:szCs w:val="16"/>
              </w:rPr>
              <w:t>……………………………………………</w:t>
            </w:r>
          </w:p>
          <w:p w:rsidR="00A40353" w:rsidRPr="00E70026" w:rsidRDefault="00A40353" w:rsidP="00164E8C">
            <w:pPr>
              <w:keepNext/>
              <w:keepLines/>
              <w:tabs>
                <w:tab w:val="left" w:pos="1248"/>
              </w:tabs>
              <w:spacing w:before="24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lastRenderedPageBreak/>
              <w:t>Position</w:t>
            </w:r>
            <w:r w:rsidR="004B0C22">
              <w:rPr>
                <w:sz w:val="16"/>
                <w:szCs w:val="16"/>
              </w:rPr>
              <w:tab/>
            </w:r>
            <w:r w:rsidR="004B0C22" w:rsidRPr="00E70026">
              <w:rPr>
                <w:sz w:val="16"/>
                <w:szCs w:val="16"/>
              </w:rPr>
              <w:t>…………………………………</w:t>
            </w:r>
          </w:p>
          <w:p w:rsidR="00A40353" w:rsidRPr="00E70026" w:rsidRDefault="00A40353" w:rsidP="001F75C3">
            <w:pPr>
              <w:keepNext/>
              <w:keepLines/>
              <w:tabs>
                <w:tab w:val="left" w:pos="1248"/>
              </w:tabs>
              <w:spacing w:before="240" w:after="120"/>
              <w:rPr>
                <w:sz w:val="16"/>
                <w:szCs w:val="16"/>
              </w:rPr>
            </w:pPr>
            <w:r w:rsidRPr="00E70026">
              <w:rPr>
                <w:sz w:val="16"/>
                <w:szCs w:val="16"/>
              </w:rPr>
              <w:t>Signature</w:t>
            </w:r>
            <w:r w:rsidR="004B0C22">
              <w:rPr>
                <w:sz w:val="16"/>
                <w:szCs w:val="16"/>
              </w:rPr>
              <w:tab/>
            </w:r>
            <w:r w:rsidR="004B0C22" w:rsidRPr="00E70026">
              <w:rPr>
                <w:sz w:val="16"/>
                <w:szCs w:val="16"/>
              </w:rPr>
              <w:t>…………</w:t>
            </w:r>
            <w:r w:rsidR="002831E8">
              <w:rPr>
                <w:sz w:val="16"/>
                <w:szCs w:val="16"/>
              </w:rPr>
              <w:t>XX</w:t>
            </w:r>
            <w:r w:rsidR="004B0C22" w:rsidRPr="00E70026">
              <w:rPr>
                <w:sz w:val="16"/>
                <w:szCs w:val="16"/>
              </w:rPr>
              <w:t>……………………………………………</w:t>
            </w:r>
            <w:r w:rsidR="004B0C22">
              <w:rPr>
                <w:sz w:val="16"/>
                <w:szCs w:val="16"/>
              </w:rPr>
              <w:tab/>
            </w:r>
            <w:r w:rsidRPr="00E70026">
              <w:rPr>
                <w:sz w:val="16"/>
                <w:szCs w:val="16"/>
              </w:rPr>
              <w:t>Date</w:t>
            </w:r>
            <w:r w:rsidR="004B0C22">
              <w:rPr>
                <w:sz w:val="16"/>
                <w:szCs w:val="16"/>
              </w:rPr>
              <w:tab/>
            </w:r>
            <w:r w:rsidRPr="00E70026">
              <w:rPr>
                <w:sz w:val="16"/>
                <w:szCs w:val="16"/>
              </w:rPr>
              <w:t>………………</w:t>
            </w:r>
          </w:p>
        </w:tc>
      </w:tr>
      <w:tr w:rsidR="00A40353" w:rsidRPr="00E70026" w:rsidTr="000D4D22">
        <w:trPr>
          <w:trHeight w:val="307"/>
        </w:trPr>
        <w:tc>
          <w:tcPr>
            <w:tcW w:w="15843" w:type="dxa"/>
            <w:gridSpan w:val="2"/>
            <w:tcBorders>
              <w:top w:val="single" w:sz="4" w:space="0" w:color="666699"/>
            </w:tcBorders>
            <w:shd w:val="clear" w:color="auto" w:fill="auto"/>
          </w:tcPr>
          <w:p w:rsidR="00A40353" w:rsidRPr="00E70026" w:rsidRDefault="00A40353" w:rsidP="000D4D22">
            <w:pPr>
              <w:keepNext/>
              <w:keepLines/>
              <w:rPr>
                <w:sz w:val="16"/>
                <w:szCs w:val="16"/>
              </w:rPr>
            </w:pPr>
            <w:r w:rsidRPr="00E70026">
              <w:rPr>
                <w:b/>
                <w:sz w:val="16"/>
                <w:szCs w:val="16"/>
              </w:rPr>
              <w:lastRenderedPageBreak/>
              <w:t>Hazards not eliminated on completion of work must be recorded on Hazard Register</w:t>
            </w:r>
          </w:p>
        </w:tc>
      </w:tr>
    </w:tbl>
    <w:p w:rsidR="00A40353" w:rsidRDefault="00A40353" w:rsidP="00A40353">
      <w:pPr>
        <w:spacing w:after="120"/>
        <w:rPr>
          <w:b/>
          <w:szCs w:val="18"/>
        </w:rPr>
      </w:pPr>
      <w:r w:rsidRPr="00E70026">
        <w:rPr>
          <w:b/>
          <w:szCs w:val="18"/>
        </w:rPr>
        <w:t>How to use this form: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443"/>
      </w:tblGrid>
      <w:tr w:rsidR="00706AA6" w:rsidTr="00706AA6">
        <w:tc>
          <w:tcPr>
            <w:tcW w:w="10173" w:type="dxa"/>
            <w:tcBorders>
              <w:right w:val="single" w:sz="4" w:space="0" w:color="auto"/>
            </w:tcBorders>
          </w:tcPr>
          <w:p w:rsidR="00706AA6" w:rsidRPr="00E70026" w:rsidRDefault="00706AA6" w:rsidP="00706AA6">
            <w:pPr>
              <w:pStyle w:val="ListNumber"/>
              <w:numPr>
                <w:ilvl w:val="0"/>
                <w:numId w:val="8"/>
              </w:numPr>
              <w:spacing w:before="120" w:after="120"/>
            </w:pPr>
            <w:r w:rsidRPr="00E70026">
              <w:t xml:space="preserve">List all the known or potential hazards associated with the proposed field activity. </w:t>
            </w:r>
          </w:p>
          <w:p w:rsidR="00706AA6" w:rsidRPr="00E70026" w:rsidRDefault="00706AA6" w:rsidP="00706AA6">
            <w:pPr>
              <w:pStyle w:val="ListNumber"/>
              <w:spacing w:before="120" w:after="120"/>
              <w:rPr>
                <w:iCs w:val="0"/>
              </w:rPr>
            </w:pPr>
            <w:r w:rsidRPr="00E70026">
              <w:rPr>
                <w:iCs w:val="0"/>
              </w:rPr>
              <w:t>Consider whether hazard is significant.</w:t>
            </w:r>
          </w:p>
          <w:p w:rsidR="00706AA6" w:rsidRPr="00E70026" w:rsidRDefault="00706AA6" w:rsidP="00706AA6">
            <w:pPr>
              <w:pStyle w:val="ListNumber"/>
              <w:spacing w:before="120" w:after="120"/>
              <w:rPr>
                <w:iCs w:val="0"/>
              </w:rPr>
            </w:pPr>
            <w:r w:rsidRPr="00E70026">
              <w:rPr>
                <w:iCs w:val="0"/>
              </w:rPr>
              <w:t>Identify the hazardous event that would lead to the hazard causing harm.</w:t>
            </w:r>
          </w:p>
          <w:p w:rsidR="00706AA6" w:rsidRPr="00E70026" w:rsidRDefault="00706AA6" w:rsidP="00706AA6">
            <w:pPr>
              <w:pStyle w:val="ListNumber"/>
              <w:spacing w:before="120" w:after="120"/>
              <w:rPr>
                <w:iCs w:val="0"/>
              </w:rPr>
            </w:pPr>
            <w:r w:rsidRPr="00E70026">
              <w:rPr>
                <w:iCs w:val="0"/>
              </w:rPr>
              <w:t xml:space="preserve">Consider the likelihood of it occurring and the consequence if it did occur. </w:t>
            </w:r>
          </w:p>
          <w:p w:rsidR="00706AA6" w:rsidRPr="00E70026" w:rsidRDefault="00706AA6" w:rsidP="00706AA6">
            <w:pPr>
              <w:pStyle w:val="ListNumber"/>
              <w:spacing w:before="120" w:after="120"/>
              <w:rPr>
                <w:iCs w:val="0"/>
              </w:rPr>
            </w:pPr>
            <w:r w:rsidRPr="00E70026">
              <w:rPr>
                <w:iCs w:val="0"/>
              </w:rPr>
              <w:t xml:space="preserve">Use the Risk Rating Matrix below to rate the hazard risk. </w:t>
            </w:r>
          </w:p>
          <w:p w:rsidR="00706AA6" w:rsidRPr="00E70026" w:rsidRDefault="00706AA6" w:rsidP="00706AA6">
            <w:pPr>
              <w:pStyle w:val="ListNumber"/>
              <w:spacing w:before="120" w:after="120"/>
              <w:rPr>
                <w:iCs w:val="0"/>
              </w:rPr>
            </w:pPr>
            <w:r w:rsidRPr="00E70026">
              <w:rPr>
                <w:iCs w:val="0"/>
              </w:rPr>
              <w:t>Identify suitable control options for the hazard that will reduce the risk levels.</w:t>
            </w:r>
          </w:p>
          <w:p w:rsidR="00706AA6" w:rsidRPr="00E70026" w:rsidRDefault="00706AA6" w:rsidP="00706AA6">
            <w:pPr>
              <w:pStyle w:val="ListNumber"/>
              <w:spacing w:before="120" w:after="120"/>
              <w:rPr>
                <w:iCs w:val="0"/>
              </w:rPr>
            </w:pPr>
            <w:r w:rsidRPr="00E70026">
              <w:rPr>
                <w:iCs w:val="0"/>
              </w:rPr>
              <w:t>Use the Risk Rating Matrix to calculate the residual risk.</w:t>
            </w:r>
          </w:p>
          <w:p w:rsidR="00706AA6" w:rsidRPr="00E70026" w:rsidRDefault="00706AA6" w:rsidP="00706AA6">
            <w:pPr>
              <w:pStyle w:val="ListNumber"/>
              <w:spacing w:before="120" w:after="120"/>
              <w:rPr>
                <w:iCs w:val="0"/>
              </w:rPr>
            </w:pPr>
            <w:r w:rsidRPr="00E70026">
              <w:rPr>
                <w:iCs w:val="0"/>
              </w:rPr>
              <w:t>Record the residual risk rating score against the hazard.</w:t>
            </w:r>
          </w:p>
          <w:p w:rsidR="00706AA6" w:rsidRPr="00706AA6" w:rsidRDefault="00706AA6" w:rsidP="00706AA6">
            <w:pPr>
              <w:pStyle w:val="ListNumber"/>
              <w:spacing w:before="120" w:after="120"/>
              <w:rPr>
                <w:iCs w:val="0"/>
              </w:rPr>
            </w:pPr>
            <w:r w:rsidRPr="00E70026">
              <w:rPr>
                <w:iCs w:val="0"/>
              </w:rPr>
              <w:t xml:space="preserve">Determine if the controls eliminate, </w:t>
            </w:r>
            <w:r>
              <w:rPr>
                <w:iCs w:val="0"/>
              </w:rPr>
              <w:t>isolate or minimise the hazard.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6" w:rsidRPr="00842820" w:rsidRDefault="00706AA6" w:rsidP="00706AA6">
            <w:pPr>
              <w:rPr>
                <w:b/>
              </w:rPr>
            </w:pPr>
            <w:r w:rsidRPr="00842820">
              <w:rPr>
                <w:b/>
              </w:rPr>
              <w:t>Hazard Control Key:</w:t>
            </w:r>
          </w:p>
          <w:p w:rsidR="00706AA6" w:rsidRDefault="00706AA6" w:rsidP="00706AA6">
            <w:pPr>
              <w:pStyle w:val="BodyText"/>
            </w:pPr>
          </w:p>
          <w:p w:rsidR="00706AA6" w:rsidRDefault="00706AA6" w:rsidP="00706AA6">
            <w:pPr>
              <w:pStyle w:val="BodyText"/>
            </w:pPr>
            <w:r>
              <w:t>E = Eliminate the Hazard</w:t>
            </w:r>
          </w:p>
          <w:p w:rsidR="00706AA6" w:rsidRDefault="00706AA6" w:rsidP="00706AA6">
            <w:pPr>
              <w:pStyle w:val="BodyText"/>
            </w:pPr>
          </w:p>
          <w:p w:rsidR="00706AA6" w:rsidRDefault="00706AA6" w:rsidP="00706AA6">
            <w:pPr>
              <w:pStyle w:val="BodyText"/>
            </w:pPr>
            <w:r>
              <w:t>I = Isolate the hazard from the person</w:t>
            </w:r>
          </w:p>
          <w:p w:rsidR="00706AA6" w:rsidRDefault="00706AA6" w:rsidP="00706AA6">
            <w:pPr>
              <w:pStyle w:val="BodyText"/>
            </w:pPr>
          </w:p>
          <w:p w:rsidR="00706AA6" w:rsidRPr="00842820" w:rsidRDefault="00706AA6" w:rsidP="00706AA6">
            <w:pPr>
              <w:pStyle w:val="BodyText"/>
            </w:pPr>
            <w:r>
              <w:t>M= Minimise the likelihood the hazard will cause harm</w:t>
            </w:r>
          </w:p>
          <w:p w:rsidR="00706AA6" w:rsidRDefault="00706AA6" w:rsidP="00706AA6">
            <w:pPr>
              <w:pStyle w:val="BodyText"/>
            </w:pPr>
          </w:p>
        </w:tc>
      </w:tr>
    </w:tbl>
    <w:p w:rsidR="00A40353" w:rsidRPr="00E70026" w:rsidRDefault="00A40353" w:rsidP="00A40353">
      <w:pPr>
        <w:spacing w:before="0" w:after="60"/>
        <w:rPr>
          <w:iCs/>
          <w:sz w:val="18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10598"/>
      </w:tblGrid>
      <w:tr w:rsidR="00A40353" w:rsidRPr="00E70026" w:rsidTr="00C64B19">
        <w:trPr>
          <w:cantSplit/>
        </w:trPr>
        <w:tc>
          <w:tcPr>
            <w:tcW w:w="10598" w:type="dxa"/>
            <w:shd w:val="clear" w:color="auto" w:fill="1F497D" w:themeFill="text2"/>
            <w:vAlign w:val="center"/>
          </w:tcPr>
          <w:p w:rsidR="00A40353" w:rsidRPr="00E70026" w:rsidRDefault="00A40353" w:rsidP="000D4D22">
            <w:pPr>
              <w:keepNext/>
              <w:keepLines/>
              <w:spacing w:before="60" w:after="60"/>
              <w:outlineLvl w:val="0"/>
              <w:rPr>
                <w:b/>
                <w:color w:val="FFFFFF"/>
                <w:sz w:val="22"/>
                <w:szCs w:val="32"/>
              </w:rPr>
            </w:pPr>
            <w:r w:rsidRPr="00E70026">
              <w:rPr>
                <w:b/>
                <w:color w:val="FFFFFF"/>
                <w:sz w:val="22"/>
                <w:szCs w:val="32"/>
              </w:rPr>
              <w:t>Risk Rating Matrix</w:t>
            </w:r>
          </w:p>
        </w:tc>
      </w:tr>
      <w:tr w:rsidR="00A40353" w:rsidRPr="00E70026" w:rsidTr="00C64B19">
        <w:tc>
          <w:tcPr>
            <w:tcW w:w="10598" w:type="dxa"/>
            <w:tcBorders>
              <w:bottom w:val="single" w:sz="4" w:space="0" w:color="666699"/>
            </w:tcBorders>
            <w:shd w:val="clear" w:color="auto" w:fill="auto"/>
            <w:vAlign w:val="center"/>
          </w:tcPr>
          <w:p w:rsidR="00A40353" w:rsidRPr="00E70026" w:rsidRDefault="00A40353" w:rsidP="000D4D22">
            <w:pPr>
              <w:keepLines/>
              <w:spacing w:before="40" w:after="40"/>
              <w:rPr>
                <w:b/>
              </w:rPr>
            </w:pPr>
            <w:r w:rsidRPr="00E70026">
              <w:rPr>
                <w:b/>
              </w:rPr>
              <w:t>Risk Matrix</w:t>
            </w:r>
          </w:p>
          <w:tbl>
            <w:tblPr>
              <w:tblW w:w="0" w:type="auto"/>
              <w:tblBorders>
                <w:top w:val="single" w:sz="4" w:space="0" w:color="666699"/>
                <w:left w:val="single" w:sz="4" w:space="0" w:color="666699"/>
                <w:bottom w:val="single" w:sz="4" w:space="0" w:color="666699"/>
                <w:right w:val="single" w:sz="4" w:space="0" w:color="666699"/>
                <w:insideH w:val="single" w:sz="4" w:space="0" w:color="666699"/>
                <w:insideV w:val="single" w:sz="4" w:space="0" w:color="666699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1516"/>
              <w:gridCol w:w="1517"/>
              <w:gridCol w:w="1517"/>
              <w:gridCol w:w="1517"/>
              <w:gridCol w:w="1681"/>
            </w:tblGrid>
            <w:tr w:rsidR="00A40353" w:rsidRPr="00E70026" w:rsidTr="000D4D22">
              <w:tc>
                <w:tcPr>
                  <w:tcW w:w="2335" w:type="dxa"/>
                  <w:tcBorders>
                    <w:tl2br w:val="single" w:sz="4" w:space="0" w:color="666699"/>
                  </w:tcBorders>
                  <w:shd w:val="clear" w:color="666699" w:fill="C8C8DA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b/>
                    </w:rPr>
                  </w:pPr>
                  <w:r w:rsidRPr="00E70026">
                    <w:rPr>
                      <w:b/>
                    </w:rPr>
                    <w:tab/>
                    <w:t xml:space="preserve">Result  </w:t>
                  </w:r>
                </w:p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b/>
                    </w:rPr>
                  </w:pPr>
                  <w:r w:rsidRPr="00E70026">
                    <w:rPr>
                      <w:b/>
                    </w:rPr>
                    <w:t>Likelihood</w:t>
                  </w:r>
                </w:p>
              </w:tc>
              <w:tc>
                <w:tcPr>
                  <w:tcW w:w="1516" w:type="dxa"/>
                  <w:shd w:val="clear" w:color="666699" w:fill="C8C8DA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</w:pPr>
                  <w:r w:rsidRPr="00E70026">
                    <w:t>Minor</w:t>
                  </w:r>
                  <w:r w:rsidRPr="00E70026">
                    <w:tab/>
                    <w:t>(1)</w:t>
                  </w:r>
                </w:p>
              </w:tc>
              <w:tc>
                <w:tcPr>
                  <w:tcW w:w="1517" w:type="dxa"/>
                  <w:shd w:val="clear" w:color="666699" w:fill="C8C8DA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t>Moderate</w:t>
                  </w:r>
                  <w:r w:rsidRPr="00E70026">
                    <w:tab/>
                    <w:t>(2)</w:t>
                  </w:r>
                </w:p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rPr>
                      <w:sz w:val="14"/>
                      <w:szCs w:val="14"/>
                    </w:rPr>
                    <w:t>(first aid only)</w:t>
                  </w:r>
                </w:p>
              </w:tc>
              <w:tc>
                <w:tcPr>
                  <w:tcW w:w="1517" w:type="dxa"/>
                  <w:shd w:val="clear" w:color="666699" w:fill="C8C8DA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</w:pPr>
                  <w:r w:rsidRPr="00E70026">
                    <w:t>Severe</w:t>
                  </w:r>
                  <w:r w:rsidRPr="00E70026">
                    <w:tab/>
                    <w:t>(3)</w:t>
                  </w:r>
                </w:p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rPr>
                      <w:sz w:val="14"/>
                      <w:szCs w:val="14"/>
                    </w:rPr>
                    <w:t>(serious harm)</w:t>
                  </w:r>
                </w:p>
              </w:tc>
              <w:tc>
                <w:tcPr>
                  <w:tcW w:w="1517" w:type="dxa"/>
                  <w:shd w:val="clear" w:color="666699" w:fill="C8C8DA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</w:pPr>
                  <w:r w:rsidRPr="00E70026">
                    <w:t>Major</w:t>
                  </w:r>
                  <w:r w:rsidRPr="00E70026">
                    <w:tab/>
                    <w:t>(4)</w:t>
                  </w:r>
                </w:p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rPr>
                      <w:sz w:val="14"/>
                      <w:szCs w:val="14"/>
                    </w:rPr>
                    <w:t>(permanent disabling injury)</w:t>
                  </w:r>
                </w:p>
              </w:tc>
              <w:tc>
                <w:tcPr>
                  <w:tcW w:w="1681" w:type="dxa"/>
                  <w:shd w:val="clear" w:color="666699" w:fill="C8C8DA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</w:pPr>
                  <w:r w:rsidRPr="00E70026">
                    <w:t>Catastrophic</w:t>
                  </w:r>
                  <w:r w:rsidRPr="00E70026">
                    <w:tab/>
                    <w:t>(5)</w:t>
                  </w:r>
                </w:p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rPr>
                      <w:sz w:val="14"/>
                      <w:szCs w:val="14"/>
                    </w:rPr>
                    <w:t>(Loss of life, &gt; $1m costs)</w:t>
                  </w:r>
                </w:p>
              </w:tc>
            </w:tr>
            <w:tr w:rsidR="00A40353" w:rsidRPr="00E70026" w:rsidTr="000D4D22">
              <w:tc>
                <w:tcPr>
                  <w:tcW w:w="2335" w:type="dxa"/>
                  <w:shd w:val="clear" w:color="666699" w:fill="C8C8DA"/>
                </w:tcPr>
                <w:p w:rsidR="00A40353" w:rsidRPr="00E70026" w:rsidRDefault="00897F71" w:rsidP="001F75C3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</w:pPr>
                  <w:r>
                    <w:t>R</w:t>
                  </w:r>
                  <w:r w:rsidR="00A40353" w:rsidRPr="00E70026">
                    <w:t>are</w:t>
                  </w:r>
                  <w:r w:rsidR="00A40353" w:rsidRPr="00E70026">
                    <w:tab/>
                    <w:t>(1)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(1)</w:t>
                  </w:r>
                </w:p>
              </w:tc>
              <w:tc>
                <w:tcPr>
                  <w:tcW w:w="1517" w:type="dxa"/>
                  <w:shd w:val="clear" w:color="auto" w:fill="F3F3F3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(2)</w:t>
                  </w:r>
                </w:p>
              </w:tc>
              <w:tc>
                <w:tcPr>
                  <w:tcW w:w="1517" w:type="dxa"/>
                  <w:tcBorders>
                    <w:bottom w:val="single" w:sz="4" w:space="0" w:color="666699"/>
                  </w:tcBorders>
                  <w:shd w:val="clear" w:color="auto" w:fill="F3F3F3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(3)</w:t>
                  </w:r>
                </w:p>
              </w:tc>
              <w:tc>
                <w:tcPr>
                  <w:tcW w:w="1517" w:type="dxa"/>
                  <w:shd w:val="clear" w:color="auto" w:fill="F3F3F3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(4)</w:t>
                  </w:r>
                </w:p>
              </w:tc>
              <w:tc>
                <w:tcPr>
                  <w:tcW w:w="1681" w:type="dxa"/>
                  <w:shd w:val="clear" w:color="auto" w:fill="D9D9D9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(5)</w:t>
                  </w:r>
                </w:p>
              </w:tc>
            </w:tr>
            <w:tr w:rsidR="00A40353" w:rsidRPr="00E70026" w:rsidTr="000D4D22">
              <w:tc>
                <w:tcPr>
                  <w:tcW w:w="2335" w:type="dxa"/>
                  <w:shd w:val="clear" w:color="666699" w:fill="C8C8DA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</w:pPr>
                  <w:r w:rsidRPr="00E70026">
                    <w:t>Unlikely</w:t>
                  </w:r>
                  <w:r w:rsidRPr="00E70026">
                    <w:tab/>
                    <w:t>(2)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(2)</w:t>
                  </w:r>
                </w:p>
              </w:tc>
              <w:tc>
                <w:tcPr>
                  <w:tcW w:w="1517" w:type="dxa"/>
                  <w:shd w:val="clear" w:color="auto" w:fill="F3F3F3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(4)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(6)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(8)</w:t>
                  </w:r>
                </w:p>
              </w:tc>
              <w:tc>
                <w:tcPr>
                  <w:tcW w:w="1681" w:type="dxa"/>
                  <w:shd w:val="clear" w:color="auto" w:fill="C0C0C0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(10)</w:t>
                  </w:r>
                </w:p>
              </w:tc>
            </w:tr>
            <w:tr w:rsidR="00A40353" w:rsidRPr="00E70026" w:rsidTr="000D4D22">
              <w:tc>
                <w:tcPr>
                  <w:tcW w:w="2335" w:type="dxa"/>
                  <w:tcBorders>
                    <w:bottom w:val="single" w:sz="4" w:space="0" w:color="666699"/>
                  </w:tcBorders>
                  <w:shd w:val="clear" w:color="666699" w:fill="C8C8DA"/>
                </w:tcPr>
                <w:p w:rsidR="00A40353" w:rsidRPr="00E70026" w:rsidRDefault="003767CC" w:rsidP="001F75C3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</w:pPr>
                  <w:r>
                    <w:t>Moderate</w:t>
                  </w:r>
                  <w:r w:rsidR="00A40353" w:rsidRPr="00E70026">
                    <w:tab/>
                    <w:t>(3)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(3)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(6)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(9)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(12)</w:t>
                  </w:r>
                </w:p>
              </w:tc>
              <w:tc>
                <w:tcPr>
                  <w:tcW w:w="1681" w:type="dxa"/>
                  <w:shd w:val="clear" w:color="auto" w:fill="C0C0C0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(15)</w:t>
                  </w:r>
                </w:p>
              </w:tc>
            </w:tr>
            <w:tr w:rsidR="00A40353" w:rsidRPr="00E70026" w:rsidTr="000D4D22">
              <w:tc>
                <w:tcPr>
                  <w:tcW w:w="2335" w:type="dxa"/>
                  <w:shd w:val="clear" w:color="666699" w:fill="C8C8DA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</w:pPr>
                  <w:r w:rsidRPr="00E70026">
                    <w:t>Likely</w:t>
                  </w:r>
                  <w:r w:rsidRPr="00E70026">
                    <w:tab/>
                    <w:t>(4)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</w:pPr>
                  <w:r w:rsidRPr="00E70026">
                    <w:t>Low</w:t>
                  </w:r>
                  <w:r w:rsidRPr="00E70026">
                    <w:tab/>
                    <w:t>(4)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(8)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(12)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(16)</w:t>
                  </w:r>
                </w:p>
              </w:tc>
              <w:tc>
                <w:tcPr>
                  <w:tcW w:w="1681" w:type="dxa"/>
                  <w:shd w:val="clear" w:color="auto" w:fill="A6A6A6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</w:pPr>
                  <w:r w:rsidRPr="00E70026">
                    <w:t>Critical</w:t>
                  </w:r>
                  <w:r w:rsidRPr="00E70026">
                    <w:tab/>
                    <w:t>(20)</w:t>
                  </w:r>
                </w:p>
              </w:tc>
            </w:tr>
            <w:tr w:rsidR="00A40353" w:rsidRPr="00E70026" w:rsidTr="000D4D22">
              <w:tc>
                <w:tcPr>
                  <w:tcW w:w="2335" w:type="dxa"/>
                  <w:shd w:val="clear" w:color="666699" w:fill="C8C8DA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</w:pPr>
                  <w:r w:rsidRPr="00E70026">
                    <w:t>Almost certain</w:t>
                  </w:r>
                  <w:r w:rsidRPr="00E70026">
                    <w:tab/>
                    <w:t>(5)</w:t>
                  </w:r>
                </w:p>
              </w:tc>
              <w:tc>
                <w:tcPr>
                  <w:tcW w:w="1516" w:type="dxa"/>
                  <w:shd w:val="clear" w:color="auto" w:fill="D9D9D9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</w:pPr>
                  <w:r w:rsidRPr="00E70026">
                    <w:t>Medium</w:t>
                  </w:r>
                  <w:r w:rsidRPr="00E70026">
                    <w:tab/>
                    <w:t>(5)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(10)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</w:pPr>
                  <w:r w:rsidRPr="00E70026">
                    <w:t>High</w:t>
                  </w:r>
                  <w:r w:rsidRPr="00E70026">
                    <w:tab/>
                    <w:t>(15)</w:t>
                  </w:r>
                </w:p>
              </w:tc>
              <w:tc>
                <w:tcPr>
                  <w:tcW w:w="1517" w:type="dxa"/>
                  <w:shd w:val="clear" w:color="auto" w:fill="A6A6A6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</w:pPr>
                  <w:r w:rsidRPr="00E70026">
                    <w:t>Critical</w:t>
                  </w:r>
                  <w:r w:rsidRPr="00E70026">
                    <w:tab/>
                    <w:t>(20)</w:t>
                  </w:r>
                </w:p>
              </w:tc>
              <w:tc>
                <w:tcPr>
                  <w:tcW w:w="1681" w:type="dxa"/>
                  <w:shd w:val="clear" w:color="auto" w:fill="A6A6A6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</w:pPr>
                  <w:r w:rsidRPr="00E70026">
                    <w:t>Critical</w:t>
                  </w:r>
                  <w:r w:rsidRPr="00E70026">
                    <w:tab/>
                    <w:t>(25)</w:t>
                  </w:r>
                </w:p>
              </w:tc>
            </w:tr>
          </w:tbl>
          <w:p w:rsidR="00A40353" w:rsidRPr="00E70026" w:rsidRDefault="00A40353" w:rsidP="000D4D22">
            <w:pPr>
              <w:keepLines/>
              <w:spacing w:before="40" w:after="40"/>
            </w:pPr>
          </w:p>
        </w:tc>
      </w:tr>
      <w:tr w:rsidR="00A40353" w:rsidRPr="00E70026" w:rsidTr="00C64B19">
        <w:trPr>
          <w:trHeight w:val="1969"/>
        </w:trPr>
        <w:tc>
          <w:tcPr>
            <w:tcW w:w="10598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:rsidR="00A40353" w:rsidRPr="00E70026" w:rsidRDefault="00A40353" w:rsidP="000D4D22">
            <w:pPr>
              <w:keepNext/>
              <w:keepLines/>
              <w:spacing w:before="40" w:after="40"/>
              <w:rPr>
                <w:b/>
              </w:rPr>
            </w:pPr>
            <w:r w:rsidRPr="00E70026">
              <w:rPr>
                <w:b/>
              </w:rPr>
              <w:t>Risk Categories</w:t>
            </w:r>
          </w:p>
          <w:tbl>
            <w:tblPr>
              <w:tblW w:w="10150" w:type="dxa"/>
              <w:tblBorders>
                <w:top w:val="single" w:sz="4" w:space="0" w:color="666699"/>
                <w:left w:val="single" w:sz="4" w:space="0" w:color="666699"/>
                <w:bottom w:val="single" w:sz="4" w:space="0" w:color="666699"/>
                <w:right w:val="single" w:sz="4" w:space="0" w:color="666699"/>
                <w:insideH w:val="single" w:sz="4" w:space="0" w:color="666699"/>
                <w:insideV w:val="single" w:sz="4" w:space="0" w:color="666699"/>
              </w:tblBorders>
              <w:tblLook w:val="01E0" w:firstRow="1" w:lastRow="1" w:firstColumn="1" w:lastColumn="1" w:noHBand="0" w:noVBand="0"/>
            </w:tblPr>
            <w:tblGrid>
              <w:gridCol w:w="2352"/>
              <w:gridCol w:w="7798"/>
            </w:tblGrid>
            <w:tr w:rsidR="00A40353" w:rsidRPr="00E70026" w:rsidTr="00F7356B">
              <w:trPr>
                <w:trHeight w:val="250"/>
              </w:trPr>
              <w:tc>
                <w:tcPr>
                  <w:tcW w:w="2352" w:type="dxa"/>
                  <w:shd w:val="clear" w:color="auto" w:fill="C8C8DA"/>
                </w:tcPr>
                <w:p w:rsidR="00A40353" w:rsidRPr="00E70026" w:rsidRDefault="00A40353" w:rsidP="001F75C3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</w:pPr>
                  <w:r w:rsidRPr="00E70026">
                    <w:t>Critical &amp; High</w:t>
                  </w:r>
                </w:p>
              </w:tc>
              <w:tc>
                <w:tcPr>
                  <w:tcW w:w="7798" w:type="dxa"/>
                </w:tcPr>
                <w:p w:rsidR="00A40353" w:rsidRPr="00E70026" w:rsidRDefault="00A40353" w:rsidP="001F75C3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</w:pPr>
                  <w:r w:rsidRPr="00E70026">
                    <w:t>Risk treatment strategies to be approved by Supervisor/Manager.</w:t>
                  </w:r>
                </w:p>
              </w:tc>
            </w:tr>
            <w:tr w:rsidR="00A40353" w:rsidRPr="00E70026" w:rsidTr="00F7356B">
              <w:trPr>
                <w:trHeight w:val="641"/>
              </w:trPr>
              <w:tc>
                <w:tcPr>
                  <w:tcW w:w="2352" w:type="dxa"/>
                  <w:shd w:val="clear" w:color="auto" w:fill="C8C8DA"/>
                </w:tcPr>
                <w:p w:rsidR="00A40353" w:rsidRPr="00E70026" w:rsidRDefault="00A40353" w:rsidP="001F75C3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</w:pPr>
                  <w:r w:rsidRPr="00E70026">
                    <w:t>Medium</w:t>
                  </w:r>
                </w:p>
              </w:tc>
              <w:tc>
                <w:tcPr>
                  <w:tcW w:w="7798" w:type="dxa"/>
                </w:tcPr>
                <w:p w:rsidR="00A40353" w:rsidRPr="00E70026" w:rsidRDefault="00A40353" w:rsidP="001F75C3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</w:pPr>
                  <w:r w:rsidRPr="00E70026">
                    <w:t>Risk treatment strategies to be implemented by Person in Control of Work/Activity and any specialist support as required. Strategies to be approved by persons with specialist knowledge or experience.</w:t>
                  </w:r>
                </w:p>
              </w:tc>
            </w:tr>
            <w:tr w:rsidR="00A40353" w:rsidRPr="00E70026" w:rsidTr="00F7356B">
              <w:trPr>
                <w:trHeight w:val="319"/>
              </w:trPr>
              <w:tc>
                <w:tcPr>
                  <w:tcW w:w="2352" w:type="dxa"/>
                  <w:shd w:val="clear" w:color="auto" w:fill="C8C8DA"/>
                </w:tcPr>
                <w:p w:rsidR="00A40353" w:rsidRPr="00E70026" w:rsidRDefault="00A40353" w:rsidP="001F75C3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</w:pPr>
                  <w:r w:rsidRPr="00E70026">
                    <w:t>Low</w:t>
                  </w:r>
                </w:p>
              </w:tc>
              <w:tc>
                <w:tcPr>
                  <w:tcW w:w="7798" w:type="dxa"/>
                </w:tcPr>
                <w:p w:rsidR="00A40353" w:rsidRPr="00E70026" w:rsidRDefault="00A40353" w:rsidP="001F75C3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</w:pPr>
                  <w:r w:rsidRPr="00E70026">
                    <w:t>Risk acceptable – to be managed under normal control procedures (e.g. planning, training, information, supervisor and review).</w:t>
                  </w:r>
                </w:p>
              </w:tc>
            </w:tr>
          </w:tbl>
          <w:p w:rsidR="00A40353" w:rsidRPr="00E70026" w:rsidRDefault="00A40353" w:rsidP="000D4D22">
            <w:pPr>
              <w:keepNext/>
              <w:keepLines/>
              <w:spacing w:before="40" w:after="40"/>
            </w:pPr>
          </w:p>
        </w:tc>
      </w:tr>
      <w:tr w:rsidR="00A40353" w:rsidRPr="00E70026" w:rsidTr="00C64B19">
        <w:tc>
          <w:tcPr>
            <w:tcW w:w="10598" w:type="dxa"/>
            <w:tcBorders>
              <w:bottom w:val="single" w:sz="4" w:space="0" w:color="666699"/>
            </w:tcBorders>
            <w:shd w:val="clear" w:color="auto" w:fill="E6E6E6"/>
            <w:vAlign w:val="center"/>
          </w:tcPr>
          <w:p w:rsidR="00A40353" w:rsidRPr="00E70026" w:rsidRDefault="00A40353" w:rsidP="000D4D22">
            <w:pPr>
              <w:keepLines/>
              <w:spacing w:before="40" w:after="40"/>
            </w:pPr>
            <w:r w:rsidRPr="00E70026">
              <w:rPr>
                <w:b/>
              </w:rPr>
              <w:lastRenderedPageBreak/>
              <w:t>Risk</w:t>
            </w:r>
            <w:r w:rsidRPr="00E70026">
              <w:t>: the chance of something happening that will impact on your work.</w:t>
            </w:r>
          </w:p>
          <w:p w:rsidR="00A40353" w:rsidRPr="00E70026" w:rsidRDefault="00A40353" w:rsidP="000D4D22">
            <w:pPr>
              <w:keepLines/>
              <w:spacing w:before="40" w:after="40"/>
            </w:pPr>
            <w:r w:rsidRPr="00E70026">
              <w:rPr>
                <w:b/>
              </w:rPr>
              <w:t>Significant</w:t>
            </w:r>
            <w:r w:rsidRPr="00E70026">
              <w:t>: can cause serious harm.</w:t>
            </w:r>
          </w:p>
          <w:p w:rsidR="00A40353" w:rsidRPr="00E70026" w:rsidRDefault="00A40353" w:rsidP="000D4D22">
            <w:pPr>
              <w:keepLines/>
              <w:spacing w:before="40" w:after="40"/>
            </w:pPr>
            <w:r w:rsidRPr="00E70026">
              <w:rPr>
                <w:b/>
              </w:rPr>
              <w:t>Residual Risk</w:t>
            </w:r>
            <w:r w:rsidRPr="00E70026">
              <w:t xml:space="preserve">: The </w:t>
            </w:r>
            <w:r w:rsidR="008310E8" w:rsidRPr="00E70026">
              <w:t>levels of risk remaining after all control measures have</w:t>
            </w:r>
            <w:r w:rsidRPr="00E70026">
              <w:t xml:space="preserve"> been implemented.</w:t>
            </w:r>
          </w:p>
        </w:tc>
      </w:tr>
    </w:tbl>
    <w:p w:rsidR="000D4D22" w:rsidRPr="000D4D22" w:rsidRDefault="000D4D22" w:rsidP="00375DB7"/>
    <w:sectPr w:rsidR="000D4D22" w:rsidRPr="000D4D22" w:rsidSect="002F5BA7">
      <w:footerReference w:type="default" r:id="rId12"/>
      <w:pgSz w:w="16838" w:h="11906" w:orient="landscape" w:code="9"/>
      <w:pgMar w:top="568" w:right="719" w:bottom="847" w:left="719" w:header="567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D4" w:rsidRDefault="00D312D4">
      <w:r>
        <w:separator/>
      </w:r>
    </w:p>
  </w:endnote>
  <w:endnote w:type="continuationSeparator" w:id="0">
    <w:p w:rsidR="00D312D4" w:rsidRDefault="00D3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8C" w:rsidRDefault="004D3B91" w:rsidP="00C64B19">
    <w:pPr>
      <w:pStyle w:val="Footer"/>
      <w:tabs>
        <w:tab w:val="clear" w:pos="5103"/>
        <w:tab w:val="clear" w:pos="10206"/>
        <w:tab w:val="center" w:pos="7655"/>
        <w:tab w:val="right" w:pos="15309"/>
      </w:tabs>
    </w:pPr>
    <w:r>
      <w:t>Human Resources – hs_frm16</w:t>
    </w:r>
    <w:r w:rsidR="00164E8C">
      <w:t xml:space="preserve"> </w:t>
    </w:r>
    <w:r w:rsidR="00164E8C">
      <w:tab/>
      <w:t xml:space="preserve"> Page </w:t>
    </w:r>
    <w:r w:rsidR="00164E8C">
      <w:rPr>
        <w:rStyle w:val="PageNumber"/>
      </w:rPr>
      <w:fldChar w:fldCharType="begin"/>
    </w:r>
    <w:r w:rsidR="00164E8C">
      <w:rPr>
        <w:rStyle w:val="PageNumber"/>
      </w:rPr>
      <w:instrText xml:space="preserve"> PAGE </w:instrText>
    </w:r>
    <w:r w:rsidR="00164E8C">
      <w:rPr>
        <w:rStyle w:val="PageNumber"/>
      </w:rPr>
      <w:fldChar w:fldCharType="separate"/>
    </w:r>
    <w:r w:rsidR="001F75C3">
      <w:rPr>
        <w:rStyle w:val="PageNumber"/>
        <w:noProof/>
      </w:rPr>
      <w:t>2</w:t>
    </w:r>
    <w:r w:rsidR="00164E8C">
      <w:rPr>
        <w:rStyle w:val="PageNumber"/>
      </w:rPr>
      <w:fldChar w:fldCharType="end"/>
    </w:r>
    <w:r w:rsidR="00164E8C">
      <w:rPr>
        <w:rStyle w:val="PageNumber"/>
      </w:rPr>
      <w:t xml:space="preserve"> of </w:t>
    </w:r>
    <w:r w:rsidR="00164E8C">
      <w:rPr>
        <w:rStyle w:val="PageNumber"/>
      </w:rPr>
      <w:fldChar w:fldCharType="begin"/>
    </w:r>
    <w:r w:rsidR="00164E8C">
      <w:rPr>
        <w:rStyle w:val="PageNumber"/>
      </w:rPr>
      <w:instrText xml:space="preserve"> NUMPAGES </w:instrText>
    </w:r>
    <w:r w:rsidR="00164E8C">
      <w:rPr>
        <w:rStyle w:val="PageNumber"/>
      </w:rPr>
      <w:fldChar w:fldCharType="separate"/>
    </w:r>
    <w:r w:rsidR="001F75C3">
      <w:rPr>
        <w:rStyle w:val="PageNumber"/>
        <w:noProof/>
      </w:rPr>
      <w:t>3</w:t>
    </w:r>
    <w:r w:rsidR="00164E8C">
      <w:rPr>
        <w:rStyle w:val="PageNumber"/>
      </w:rPr>
      <w:fldChar w:fldCharType="end"/>
    </w:r>
    <w:r w:rsidR="00164E8C">
      <w:rPr>
        <w:rStyle w:val="PageNumber"/>
      </w:rPr>
      <w:tab/>
      <w:t xml:space="preserve">Date issued: </w:t>
    </w:r>
    <w:r w:rsidR="00FD7205">
      <w:rPr>
        <w:rStyle w:val="PageNumber"/>
      </w:rPr>
      <w:t>3</w:t>
    </w:r>
    <w:r>
      <w:rPr>
        <w:rStyle w:val="PageNumber"/>
      </w:rPr>
      <w:t>-Jul-14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D4" w:rsidRDefault="00D312D4">
      <w:r>
        <w:separator/>
      </w:r>
    </w:p>
  </w:footnote>
  <w:footnote w:type="continuationSeparator" w:id="0">
    <w:p w:rsidR="00D312D4" w:rsidRDefault="00D3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9D4419E"/>
    <w:lvl w:ilvl="0">
      <w:start w:val="1"/>
      <w:numFmt w:val="decimal"/>
      <w:pStyle w:val="ListNumber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331878C8"/>
    <w:lvl w:ilvl="0">
      <w:start w:val="1"/>
      <w:numFmt w:val="bullet"/>
      <w:pStyle w:val="ListBullet2"/>
      <w:lvlText w:val=""/>
      <w:lvlJc w:val="left"/>
      <w:pPr>
        <w:tabs>
          <w:tab w:val="num" w:pos="794"/>
        </w:tabs>
        <w:ind w:left="794" w:hanging="284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482AE626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D8CCA8FE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</w:abstractNum>
  <w:abstractNum w:abstractNumId="4" w15:restartNumberingAfterBreak="0">
    <w:nsid w:val="2FA1685B"/>
    <w:multiLevelType w:val="multilevel"/>
    <w:tmpl w:val="ADF06D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DAC503D"/>
    <w:multiLevelType w:val="hybridMultilevel"/>
    <w:tmpl w:val="F8B036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D"/>
    <w:rsid w:val="00003211"/>
    <w:rsid w:val="00015736"/>
    <w:rsid w:val="00045105"/>
    <w:rsid w:val="000600E2"/>
    <w:rsid w:val="00062863"/>
    <w:rsid w:val="00072A9C"/>
    <w:rsid w:val="00085747"/>
    <w:rsid w:val="00086BB4"/>
    <w:rsid w:val="00093AFE"/>
    <w:rsid w:val="000A1DEF"/>
    <w:rsid w:val="000A46BD"/>
    <w:rsid w:val="000B6D3D"/>
    <w:rsid w:val="000D4D22"/>
    <w:rsid w:val="000D6BCC"/>
    <w:rsid w:val="000E1EFA"/>
    <w:rsid w:val="000F4CA2"/>
    <w:rsid w:val="001145DB"/>
    <w:rsid w:val="00115EAC"/>
    <w:rsid w:val="00120575"/>
    <w:rsid w:val="00126C27"/>
    <w:rsid w:val="001276A4"/>
    <w:rsid w:val="0014424F"/>
    <w:rsid w:val="00164E8C"/>
    <w:rsid w:val="00171C09"/>
    <w:rsid w:val="0017594F"/>
    <w:rsid w:val="00182597"/>
    <w:rsid w:val="00187835"/>
    <w:rsid w:val="001B37D2"/>
    <w:rsid w:val="001C0AC2"/>
    <w:rsid w:val="001C237B"/>
    <w:rsid w:val="001E139D"/>
    <w:rsid w:val="001E2152"/>
    <w:rsid w:val="001F75C3"/>
    <w:rsid w:val="00200917"/>
    <w:rsid w:val="0021173A"/>
    <w:rsid w:val="002540A0"/>
    <w:rsid w:val="00264987"/>
    <w:rsid w:val="00272C47"/>
    <w:rsid w:val="002831E8"/>
    <w:rsid w:val="002858F2"/>
    <w:rsid w:val="00292CB5"/>
    <w:rsid w:val="002B0784"/>
    <w:rsid w:val="002D34F6"/>
    <w:rsid w:val="002F5BA7"/>
    <w:rsid w:val="00303914"/>
    <w:rsid w:val="00305CF0"/>
    <w:rsid w:val="00313C05"/>
    <w:rsid w:val="003167FA"/>
    <w:rsid w:val="0032240B"/>
    <w:rsid w:val="00326F59"/>
    <w:rsid w:val="003332C2"/>
    <w:rsid w:val="00340E6F"/>
    <w:rsid w:val="003500B0"/>
    <w:rsid w:val="003555ED"/>
    <w:rsid w:val="00375DB7"/>
    <w:rsid w:val="003767CC"/>
    <w:rsid w:val="00381BAF"/>
    <w:rsid w:val="003858EA"/>
    <w:rsid w:val="003C3281"/>
    <w:rsid w:val="003D72BD"/>
    <w:rsid w:val="003F2355"/>
    <w:rsid w:val="003F35F0"/>
    <w:rsid w:val="00414D06"/>
    <w:rsid w:val="00433DF4"/>
    <w:rsid w:val="00442F28"/>
    <w:rsid w:val="00465ACA"/>
    <w:rsid w:val="00465F40"/>
    <w:rsid w:val="00466D74"/>
    <w:rsid w:val="00477F77"/>
    <w:rsid w:val="00496BB3"/>
    <w:rsid w:val="004A4070"/>
    <w:rsid w:val="004B0C22"/>
    <w:rsid w:val="004D3B91"/>
    <w:rsid w:val="004D7543"/>
    <w:rsid w:val="004F33C4"/>
    <w:rsid w:val="004F6053"/>
    <w:rsid w:val="005022F7"/>
    <w:rsid w:val="00551060"/>
    <w:rsid w:val="0056667E"/>
    <w:rsid w:val="005671FC"/>
    <w:rsid w:val="00567830"/>
    <w:rsid w:val="005740D2"/>
    <w:rsid w:val="00580125"/>
    <w:rsid w:val="00581381"/>
    <w:rsid w:val="00581A4A"/>
    <w:rsid w:val="005966A3"/>
    <w:rsid w:val="005C10D8"/>
    <w:rsid w:val="005E54E1"/>
    <w:rsid w:val="005E5907"/>
    <w:rsid w:val="00635CE6"/>
    <w:rsid w:val="00656069"/>
    <w:rsid w:val="00656469"/>
    <w:rsid w:val="00691935"/>
    <w:rsid w:val="006A48F1"/>
    <w:rsid w:val="006D28AE"/>
    <w:rsid w:val="006E101B"/>
    <w:rsid w:val="00706AA6"/>
    <w:rsid w:val="0071108B"/>
    <w:rsid w:val="007340EC"/>
    <w:rsid w:val="0076350C"/>
    <w:rsid w:val="007829E5"/>
    <w:rsid w:val="007A4439"/>
    <w:rsid w:val="007C4B41"/>
    <w:rsid w:val="007E6359"/>
    <w:rsid w:val="00803770"/>
    <w:rsid w:val="008142D8"/>
    <w:rsid w:val="008310E8"/>
    <w:rsid w:val="00850143"/>
    <w:rsid w:val="008622AB"/>
    <w:rsid w:val="00863943"/>
    <w:rsid w:val="00893B67"/>
    <w:rsid w:val="00897F71"/>
    <w:rsid w:val="008A1F8D"/>
    <w:rsid w:val="008E0729"/>
    <w:rsid w:val="008E2610"/>
    <w:rsid w:val="008F5D6B"/>
    <w:rsid w:val="00921575"/>
    <w:rsid w:val="00924361"/>
    <w:rsid w:val="00927A34"/>
    <w:rsid w:val="00942EEB"/>
    <w:rsid w:val="0097507E"/>
    <w:rsid w:val="009B764E"/>
    <w:rsid w:val="009C2AD6"/>
    <w:rsid w:val="009C6A5B"/>
    <w:rsid w:val="009C7B45"/>
    <w:rsid w:val="009F5013"/>
    <w:rsid w:val="009F7516"/>
    <w:rsid w:val="00A075E6"/>
    <w:rsid w:val="00A14F1D"/>
    <w:rsid w:val="00A217EE"/>
    <w:rsid w:val="00A40353"/>
    <w:rsid w:val="00A4745E"/>
    <w:rsid w:val="00A51948"/>
    <w:rsid w:val="00A7330B"/>
    <w:rsid w:val="00A80743"/>
    <w:rsid w:val="00A83D88"/>
    <w:rsid w:val="00AA0247"/>
    <w:rsid w:val="00AB0DCA"/>
    <w:rsid w:val="00AD171D"/>
    <w:rsid w:val="00AF54A7"/>
    <w:rsid w:val="00B03B6E"/>
    <w:rsid w:val="00B11B5B"/>
    <w:rsid w:val="00B133FC"/>
    <w:rsid w:val="00B14A10"/>
    <w:rsid w:val="00B15AC3"/>
    <w:rsid w:val="00B3646B"/>
    <w:rsid w:val="00B421BC"/>
    <w:rsid w:val="00B935EB"/>
    <w:rsid w:val="00BA2AA6"/>
    <w:rsid w:val="00BA4933"/>
    <w:rsid w:val="00BB21D9"/>
    <w:rsid w:val="00BC5346"/>
    <w:rsid w:val="00BF3B62"/>
    <w:rsid w:val="00C2403F"/>
    <w:rsid w:val="00C27892"/>
    <w:rsid w:val="00C31F95"/>
    <w:rsid w:val="00C3270C"/>
    <w:rsid w:val="00C376EF"/>
    <w:rsid w:val="00C4040A"/>
    <w:rsid w:val="00C46B5E"/>
    <w:rsid w:val="00C64947"/>
    <w:rsid w:val="00C64B19"/>
    <w:rsid w:val="00C71DB1"/>
    <w:rsid w:val="00C852DA"/>
    <w:rsid w:val="00CA36CD"/>
    <w:rsid w:val="00CB7A9B"/>
    <w:rsid w:val="00CC1830"/>
    <w:rsid w:val="00CC3773"/>
    <w:rsid w:val="00CD5B23"/>
    <w:rsid w:val="00CE5166"/>
    <w:rsid w:val="00D022F5"/>
    <w:rsid w:val="00D13A47"/>
    <w:rsid w:val="00D17564"/>
    <w:rsid w:val="00D22154"/>
    <w:rsid w:val="00D2544E"/>
    <w:rsid w:val="00D273DC"/>
    <w:rsid w:val="00D312D4"/>
    <w:rsid w:val="00D374AD"/>
    <w:rsid w:val="00D37E92"/>
    <w:rsid w:val="00D503A3"/>
    <w:rsid w:val="00D670B5"/>
    <w:rsid w:val="00D75137"/>
    <w:rsid w:val="00DA56F1"/>
    <w:rsid w:val="00DA5ED8"/>
    <w:rsid w:val="00DB166B"/>
    <w:rsid w:val="00DB2D1C"/>
    <w:rsid w:val="00DC1E42"/>
    <w:rsid w:val="00DC228D"/>
    <w:rsid w:val="00DC497E"/>
    <w:rsid w:val="00DD7145"/>
    <w:rsid w:val="00DD733C"/>
    <w:rsid w:val="00DE5750"/>
    <w:rsid w:val="00DF7CBD"/>
    <w:rsid w:val="00E110A8"/>
    <w:rsid w:val="00E118DD"/>
    <w:rsid w:val="00E142CD"/>
    <w:rsid w:val="00E45F01"/>
    <w:rsid w:val="00E61333"/>
    <w:rsid w:val="00E70026"/>
    <w:rsid w:val="00E9302E"/>
    <w:rsid w:val="00E9338B"/>
    <w:rsid w:val="00EA6B12"/>
    <w:rsid w:val="00EB3DC4"/>
    <w:rsid w:val="00EB5FD3"/>
    <w:rsid w:val="00EC53B2"/>
    <w:rsid w:val="00ED2BFB"/>
    <w:rsid w:val="00F03C9C"/>
    <w:rsid w:val="00F316C6"/>
    <w:rsid w:val="00F679EE"/>
    <w:rsid w:val="00F715B0"/>
    <w:rsid w:val="00F7356B"/>
    <w:rsid w:val="00F743C1"/>
    <w:rsid w:val="00FB36B2"/>
    <w:rsid w:val="00FC04C8"/>
    <w:rsid w:val="00FC2C99"/>
    <w:rsid w:val="00FD0747"/>
    <w:rsid w:val="00FD5A2D"/>
    <w:rsid w:val="00FD7205"/>
    <w:rsid w:val="00FE1FB4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39F1CE1-4016-4166-8C85-C0F1ED1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942EEB"/>
    <w:pPr>
      <w:spacing w:before="80" w:after="80"/>
    </w:pPr>
    <w:rPr>
      <w:rFonts w:ascii="Verdana" w:hAnsi="Verdana"/>
      <w:szCs w:val="24"/>
      <w:lang w:eastAsia="en-US"/>
    </w:rPr>
  </w:style>
  <w:style w:type="paragraph" w:styleId="Heading1">
    <w:name w:val="heading 1"/>
    <w:next w:val="BodyText"/>
    <w:link w:val="Heading1Char"/>
    <w:qFormat/>
    <w:pPr>
      <w:keepNext/>
      <w:spacing w:before="60" w:after="60"/>
      <w:outlineLvl w:val="0"/>
    </w:pPr>
    <w:rPr>
      <w:rFonts w:ascii="Verdana" w:hAnsi="Verdana"/>
      <w:b/>
      <w:sz w:val="22"/>
      <w:szCs w:val="32"/>
      <w:lang w:eastAsia="en-US"/>
    </w:rPr>
  </w:style>
  <w:style w:type="paragraph" w:styleId="Heading2">
    <w:name w:val="heading 2"/>
    <w:basedOn w:val="Heading1"/>
    <w:next w:val="BodyText"/>
    <w:qFormat/>
    <w:pPr>
      <w:spacing w:before="36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pPr>
      <w:spacing w:before="240"/>
      <w:outlineLvl w:val="2"/>
    </w:pPr>
    <w:rPr>
      <w:sz w:val="24"/>
      <w:szCs w:val="20"/>
    </w:rPr>
  </w:style>
  <w:style w:type="paragraph" w:styleId="Heading4">
    <w:name w:val="heading 4"/>
    <w:basedOn w:val="Heading3"/>
    <w:next w:val="BodyText"/>
    <w:qFormat/>
    <w:pPr>
      <w:spacing w:before="120"/>
      <w:outlineLvl w:val="3"/>
    </w:pPr>
    <w:rPr>
      <w:sz w:val="22"/>
    </w:rPr>
  </w:style>
  <w:style w:type="paragraph" w:styleId="Heading5">
    <w:name w:val="heading 5"/>
    <w:basedOn w:val="Heading4"/>
    <w:next w:val="BodyText"/>
    <w:qFormat/>
    <w:pPr>
      <w:numPr>
        <w:ilvl w:val="4"/>
        <w:numId w:val="5"/>
      </w:numPr>
      <w:outlineLvl w:val="4"/>
    </w:pPr>
    <w:rPr>
      <w:b w:val="0"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before="60" w:after="60"/>
    </w:pPr>
    <w:rPr>
      <w:rFonts w:ascii="Verdana" w:hAnsi="Verdana"/>
      <w:iCs/>
      <w:sz w:val="18"/>
      <w:szCs w:val="24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BodyText"/>
    <w:semiHidden/>
    <w:rsid w:val="00D273DC"/>
    <w:pPr>
      <w:pBdr>
        <w:top w:val="single" w:sz="6" w:space="4" w:color="auto"/>
      </w:pBdr>
      <w:tabs>
        <w:tab w:val="center" w:pos="5103"/>
        <w:tab w:val="right" w:pos="10206"/>
      </w:tabs>
    </w:pPr>
    <w:rPr>
      <w:i/>
      <w:sz w:val="16"/>
    </w:rPr>
  </w:style>
  <w:style w:type="table" w:styleId="TableGrid">
    <w:name w:val="Table Grid"/>
    <w:basedOn w:val="TableNormal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none"/>
    </w:rPr>
  </w:style>
  <w:style w:type="paragraph" w:styleId="Title">
    <w:name w:val="Title"/>
    <w:next w:val="BodyText"/>
    <w:link w:val="TitleChar"/>
    <w:qFormat/>
    <w:rsid w:val="00D273DC"/>
    <w:pPr>
      <w:pBdr>
        <w:bottom w:val="single" w:sz="12" w:space="12" w:color="auto"/>
      </w:pBdr>
      <w:spacing w:before="600"/>
    </w:pPr>
    <w:rPr>
      <w:rFonts w:ascii="Verdana" w:hAnsi="Verdana"/>
      <w:kern w:val="28"/>
      <w:sz w:val="32"/>
      <w:szCs w:val="38"/>
      <w:lang w:eastAsia="en-US"/>
    </w:rPr>
  </w:style>
  <w:style w:type="character" w:customStyle="1" w:styleId="TitleChar">
    <w:name w:val="Title Char"/>
    <w:link w:val="Title"/>
    <w:rsid w:val="00D273DC"/>
    <w:rPr>
      <w:rFonts w:ascii="Verdana" w:hAnsi="Verdana"/>
      <w:kern w:val="28"/>
      <w:sz w:val="32"/>
      <w:szCs w:val="38"/>
      <w:lang w:val="en-NZ" w:eastAsia="en-US" w:bidi="ar-SA"/>
    </w:r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BodyText"/>
    <w:next w:val="BodyText"/>
    <w:semiHidden/>
    <w:pPr>
      <w:tabs>
        <w:tab w:val="right" w:leader="dot" w:pos="9639"/>
      </w:tabs>
      <w:spacing w:before="120" w:after="0"/>
      <w:ind w:right="567"/>
    </w:pPr>
    <w:rPr>
      <w:b/>
      <w:szCs w:val="20"/>
    </w:rPr>
  </w:style>
  <w:style w:type="paragraph" w:styleId="TOC2">
    <w:name w:val="toc 2"/>
    <w:basedOn w:val="TOC1"/>
    <w:next w:val="BodyText"/>
    <w:semiHidden/>
    <w:pPr>
      <w:spacing w:before="6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spacing w:before="0"/>
      <w:ind w:left="567"/>
    </w:pPr>
    <w:rPr>
      <w:rFonts w:ascii="Arial" w:hAnsi="Arial"/>
      <w:sz w:val="20"/>
    </w:rPr>
  </w:style>
  <w:style w:type="paragraph" w:styleId="TOC4">
    <w:name w:val="toc 4"/>
    <w:basedOn w:val="TOC3"/>
    <w:next w:val="BodyText"/>
    <w:semiHidden/>
    <w:pPr>
      <w:ind w:left="851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FollowedHyperlink">
    <w:name w:val="FollowedHyperlink"/>
    <w:semiHidden/>
    <w:rPr>
      <w:color w:val="800080"/>
      <w:u w:val="non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BodyText"/>
    <w:next w:val="BodyText"/>
    <w:pPr>
      <w:spacing w:before="720" w:after="360"/>
    </w:pPr>
  </w:style>
  <w:style w:type="paragraph" w:customStyle="1" w:styleId="Recipient">
    <w:name w:val="Recipient"/>
    <w:basedOn w:val="BodyText"/>
    <w:next w:val="BodyText"/>
    <w:pPr>
      <w:spacing w:before="400"/>
    </w:pPr>
  </w:style>
  <w:style w:type="paragraph" w:styleId="Caption">
    <w:name w:val="caption"/>
    <w:basedOn w:val="Normal"/>
    <w:next w:val="Normal"/>
    <w:qFormat/>
    <w:rPr>
      <w:rFonts w:ascii="Arial" w:hAnsi="Arial"/>
      <w:b/>
      <w:bCs/>
      <w:sz w:val="18"/>
      <w:szCs w:val="20"/>
    </w:rPr>
  </w:style>
  <w:style w:type="paragraph" w:customStyle="1" w:styleId="Heading1noTOC">
    <w:name w:val="Heading 1 no TOC"/>
    <w:next w:val="BodyText"/>
    <w:semiHidden/>
    <w:pPr>
      <w:pBdr>
        <w:bottom w:val="single" w:sz="4" w:space="1" w:color="333333"/>
      </w:pBdr>
    </w:pPr>
    <w:rPr>
      <w:rFonts w:ascii="Verdana" w:hAnsi="Verdana"/>
      <w:b/>
      <w:color w:val="333333"/>
      <w:sz w:val="32"/>
      <w:szCs w:val="32"/>
      <w:lang w:val="en-AU" w:eastAsia="en-US"/>
    </w:rPr>
  </w:style>
  <w:style w:type="paragraph" w:styleId="List">
    <w:name w:val="List"/>
    <w:basedOn w:val="BodyText"/>
    <w:pPr>
      <w:spacing w:before="0"/>
      <w:ind w:left="397" w:hanging="397"/>
    </w:pPr>
  </w:style>
  <w:style w:type="paragraph" w:customStyle="1" w:styleId="Phone">
    <w:name w:val="Phone"/>
    <w:basedOn w:val="BodyText"/>
    <w:pPr>
      <w:spacing w:before="500"/>
    </w:pPr>
    <w:rPr>
      <w:rFonts w:cs="Arial"/>
      <w:szCs w:val="18"/>
    </w:rPr>
  </w:style>
  <w:style w:type="paragraph" w:styleId="List2">
    <w:name w:val="List 2"/>
    <w:basedOn w:val="BodyText"/>
    <w:pPr>
      <w:spacing w:before="0"/>
      <w:ind w:left="794" w:hanging="397"/>
    </w:pPr>
  </w:style>
  <w:style w:type="paragraph" w:styleId="ListBullet">
    <w:name w:val="List Bullet"/>
    <w:basedOn w:val="List"/>
    <w:pPr>
      <w:numPr>
        <w:numId w:val="1"/>
      </w:numPr>
    </w:pPr>
  </w:style>
  <w:style w:type="paragraph" w:styleId="ListBullet2">
    <w:name w:val="List Bullet 2"/>
    <w:basedOn w:val="List2"/>
    <w:pPr>
      <w:numPr>
        <w:numId w:val="2"/>
      </w:numPr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2"/>
    <w:pPr>
      <w:ind w:firstLine="0"/>
    </w:pPr>
  </w:style>
  <w:style w:type="paragraph" w:styleId="ListNumber">
    <w:name w:val="List Number"/>
    <w:basedOn w:val="List"/>
    <w:pPr>
      <w:numPr>
        <w:numId w:val="3"/>
      </w:numPr>
    </w:pPr>
  </w:style>
  <w:style w:type="paragraph" w:styleId="ListNumber2">
    <w:name w:val="List Number 2"/>
    <w:basedOn w:val="List2"/>
    <w:pPr>
      <w:numPr>
        <w:numId w:val="4"/>
      </w:numPr>
    </w:p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Subject">
    <w:name w:val="Subject"/>
    <w:basedOn w:val="BodyText"/>
    <w:next w:val="BodyText"/>
    <w:pPr>
      <w:spacing w:before="320"/>
    </w:pPr>
    <w:rPr>
      <w:b/>
    </w:rPr>
  </w:style>
  <w:style w:type="paragraph" w:customStyle="1" w:styleId="SignOff">
    <w:name w:val="Sign Off"/>
    <w:basedOn w:val="BodyText"/>
    <w:next w:val="BodyText"/>
    <w:pPr>
      <w:spacing w:before="240" w:after="1080"/>
    </w:pPr>
  </w:style>
  <w:style w:type="paragraph" w:customStyle="1" w:styleId="Copyto">
    <w:name w:val="Copy to"/>
    <w:basedOn w:val="BodyText"/>
    <w:next w:val="BodyText"/>
    <w:rPr>
      <w:sz w:val="16"/>
    </w:rPr>
  </w:style>
  <w:style w:type="paragraph" w:customStyle="1" w:styleId="Reference">
    <w:name w:val="Reference"/>
    <w:basedOn w:val="BodyText"/>
    <w:next w:val="BodyText"/>
    <w:pPr>
      <w:jc w:val="right"/>
    </w:pPr>
    <w:rPr>
      <w:sz w:val="16"/>
    </w:rPr>
  </w:style>
  <w:style w:type="paragraph" w:styleId="Subtitle">
    <w:name w:val="Subtitle"/>
    <w:basedOn w:val="BodyText"/>
    <w:next w:val="BodyText"/>
    <w:qFormat/>
    <w:rsid w:val="006D28AE"/>
    <w:pPr>
      <w:spacing w:before="120" w:after="120"/>
      <w:jc w:val="right"/>
      <w:outlineLvl w:val="1"/>
    </w:pPr>
    <w:rPr>
      <w:rFonts w:cs="Arial"/>
      <w:sz w:val="24"/>
    </w:rPr>
  </w:style>
  <w:style w:type="paragraph" w:customStyle="1" w:styleId="OfficeUse">
    <w:name w:val="Office Use"/>
    <w:basedOn w:val="BodyText"/>
    <w:rPr>
      <w:sz w:val="16"/>
    </w:rPr>
  </w:style>
  <w:style w:type="character" w:customStyle="1" w:styleId="Note">
    <w:name w:val="Note"/>
    <w:rPr>
      <w:i/>
      <w:sz w:val="16"/>
    </w:rPr>
  </w:style>
  <w:style w:type="paragraph" w:styleId="Signature">
    <w:name w:val="Signature"/>
    <w:basedOn w:val="BodyText"/>
    <w:next w:val="BodyText"/>
    <w:pPr>
      <w:tabs>
        <w:tab w:val="left" w:pos="6804"/>
      </w:tabs>
    </w:pPr>
  </w:style>
  <w:style w:type="paragraph" w:customStyle="1" w:styleId="OfficeUseHeader">
    <w:name w:val="Office Use Header"/>
    <w:basedOn w:val="OfficeUse"/>
    <w:pPr>
      <w:pBdr>
        <w:top w:val="single" w:sz="6" w:space="1" w:color="auto"/>
      </w:pBdr>
    </w:pPr>
    <w:rPr>
      <w:b/>
    </w:rPr>
  </w:style>
  <w:style w:type="paragraph" w:customStyle="1" w:styleId="Style2">
    <w:name w:val="Style2"/>
    <w:basedOn w:val="Heading3"/>
    <w:rsid w:val="00B3646B"/>
    <w:pPr>
      <w:spacing w:before="120"/>
    </w:pPr>
    <w:rPr>
      <w:sz w:val="22"/>
    </w:rPr>
  </w:style>
  <w:style w:type="character" w:customStyle="1" w:styleId="Heading1Char">
    <w:name w:val="Heading 1 Char"/>
    <w:link w:val="Heading1"/>
    <w:rsid w:val="00313C05"/>
    <w:rPr>
      <w:rFonts w:ascii="Verdana" w:hAnsi="Verdana"/>
      <w:b/>
      <w:sz w:val="22"/>
      <w:szCs w:val="32"/>
      <w:lang w:val="en-NZ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F35F0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3F35F0"/>
    <w:rPr>
      <w:rFonts w:ascii="Verdana" w:hAnsi="Verdana"/>
      <w:szCs w:val="24"/>
      <w:lang w:eastAsia="en-US"/>
    </w:rPr>
  </w:style>
  <w:style w:type="character" w:customStyle="1" w:styleId="CommentSubjectChar">
    <w:name w:val="Comment Subject Char"/>
    <w:link w:val="CommentSubject"/>
    <w:rsid w:val="003F35F0"/>
    <w:rPr>
      <w:rFonts w:ascii="Verdana" w:hAnsi="Verdana"/>
      <w:b/>
      <w:bCs/>
      <w:szCs w:val="24"/>
      <w:lang w:eastAsia="en-US"/>
    </w:rPr>
  </w:style>
  <w:style w:type="paragraph" w:styleId="Revision">
    <w:name w:val="Revision"/>
    <w:hidden/>
    <w:uiPriority w:val="99"/>
    <w:semiHidden/>
    <w:rsid w:val="009F7516"/>
    <w:rPr>
      <w:rFonts w:ascii="Verdana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2a34c35b-29ea-420c-97d0-7c2ad38ff062">HealthSafety</Content_x0020_Type>
    <Front_x0020_or_x0020_Back_x0020_Office xmlns="2a34c35b-29ea-420c-97d0-7c2ad38ff062">
      <Value>H&amp;S Toolkit</Value>
    </Front_x0020_or_x0020_Back_x0020_Office>
    <Process xmlns="2a34c35b-29ea-420c-97d0-7c2ad38ff062">Confined Space</Process>
    <Status xmlns="2a34c35b-29ea-420c-97d0-7c2ad38ff062" xsi:nil="true"/>
    <Doc_x0020_Type xmlns="2a34c35b-29ea-420c-97d0-7c2ad38ff062">Form</Doc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77CDC4A9DD84E85B7CFB08CEE04CB" ma:contentTypeVersion="8" ma:contentTypeDescription="Create a new document." ma:contentTypeScope="" ma:versionID="c8be015b2fbefb8e53d6786035995deb">
  <xsd:schema xmlns:xsd="http://www.w3.org/2001/XMLSchema" xmlns:xs="http://www.w3.org/2001/XMLSchema" xmlns:p="http://schemas.microsoft.com/office/2006/metadata/properties" xmlns:ns2="2a34c35b-29ea-420c-97d0-7c2ad38ff062" targetNamespace="http://schemas.microsoft.com/office/2006/metadata/properties" ma:root="true" ma:fieldsID="282ccf9c33fc6fa90440c0ef8493486d" ns2:_="">
    <xsd:import namespace="2a34c35b-29ea-420c-97d0-7c2ad38ff062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Process" minOccurs="0"/>
                <xsd:element ref="ns2:Front_x0020_or_x0020_Back_x0020_Office" minOccurs="0"/>
                <xsd:element ref="ns2:Status" minOccurs="0"/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35b-29ea-420c-97d0-7c2ad38ff062" elementFormDefault="qualified">
    <xsd:import namespace="http://schemas.microsoft.com/office/2006/documentManagement/types"/>
    <xsd:import namespace="http://schemas.microsoft.com/office/infopath/2007/PartnerControls"/>
    <xsd:element name="Content_x0020_Type" ma:index="8" nillable="true" ma:displayName="Content Type" ma:format="Dropdown" ma:internalName="Content_x0020_Type">
      <xsd:simpleType>
        <xsd:restriction base="dms:Choice">
          <xsd:enumeration value="RecruitSelect"/>
          <xsd:enumeration value="StartingUC"/>
          <xsd:enumeration value="PConduct"/>
          <xsd:enumeration value="PayAllow"/>
          <xsd:enumeration value="TakeLeave"/>
          <xsd:enumeration value="SystemServ"/>
          <xsd:enumeration value="UCBenefits"/>
          <xsd:enumeration value="RewardRec"/>
          <xsd:enumeration value="ProfDev"/>
          <xsd:enumeration value="LeaveUC"/>
          <xsd:enumeration value="HealthSafety"/>
          <xsd:enumeration value="BackOffice"/>
        </xsd:restriction>
      </xsd:simpleType>
    </xsd:element>
    <xsd:element name="Process" ma:index="9" nillable="true" ma:displayName="Process" ma:internalName="Process">
      <xsd:simpleType>
        <xsd:restriction base="dms:Text">
          <xsd:maxLength value="255"/>
        </xsd:restriction>
      </xsd:simpleType>
    </xsd:element>
    <xsd:element name="Front_x0020_or_x0020_Back_x0020_Office" ma:index="10" nillable="true" ma:displayName="Access Location" ma:default="HR Toolkit (HR)" ma:internalName="Front_x0020_or_x0020_Back_x0020_Off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 Toolkit (HR)"/>
                    <xsd:enumeration value="HR Toolkit"/>
                    <xsd:enumeration value="Back Office (HR)"/>
                    <xsd:enumeration value="H&amp;S Toolkit"/>
                    <xsd:enumeration value="H&amp;S Toolkit (HR Only)"/>
                    <xsd:enumeration value="HR Web"/>
                  </xsd:restriction>
                </xsd:simpleType>
              </xsd:element>
            </xsd:sequence>
          </xsd:extension>
        </xsd:complexContent>
      </xsd:complexType>
    </xsd:element>
    <xsd:element name="Status" ma:index="11" nillable="true" ma:displayName="Status" ma:default="Active" ma:format="RadioButtons" ma:internalName="Status">
      <xsd:simpleType>
        <xsd:restriction base="dms:Choice">
          <xsd:enumeration value="Active"/>
          <xsd:enumeration value="Archived"/>
        </xsd:restriction>
      </xsd:simpleType>
    </xsd:element>
    <xsd:element name="Doc_x0020_Type" ma:index="12" nillable="true" ma:displayName="Doc Type" ma:format="Dropdown" ma:internalName="Doc_x0020_Type">
      <xsd:simpleType>
        <xsd:union memberTypes="dms:Text">
          <xsd:simpleType>
            <xsd:restriction base="dms:Choice">
              <xsd:enumeration value="Checklist"/>
              <xsd:enumeration value="Email"/>
              <xsd:enumeration value="Form"/>
              <xsd:enumeration value="Guideline"/>
              <xsd:enumeration value="Instructions"/>
              <xsd:enumeration value="Letter"/>
              <xsd:enumeration value="Other"/>
              <xsd:enumeration value="PD"/>
              <xsd:enumeration value="SOP"/>
              <xsd:enumeration value="T&amp;C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A0C8-0FD9-4008-B31B-84FDFB8067E4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a34c35b-29ea-420c-97d0-7c2ad38ff0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9B3B17-7B9E-4903-8BED-2F0E71C78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58EC6-E438-42E5-8B49-3BEDFD7D8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c35b-29ea-420c-97d0-7c2ad38f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6E145-151D-4BE1-AB4B-96F4BF31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Risk Assessment and Management</vt:lpstr>
    </vt:vector>
  </TitlesOfParts>
  <Company>University of Canterbury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Risk Assessment and Management</dc:title>
  <dc:creator>knt14</dc:creator>
  <cp:lastModifiedBy>Lucy Blackmore</cp:lastModifiedBy>
  <cp:revision>2</cp:revision>
  <cp:lastPrinted>2016-09-08T03:17:00Z</cp:lastPrinted>
  <dcterms:created xsi:type="dcterms:W3CDTF">2017-06-27T03:04:00Z</dcterms:created>
  <dcterms:modified xsi:type="dcterms:W3CDTF">2017-06-27T03:04:00Z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0x0101009E777CDC4A9DD84E85B7CFB08CEE04CB</vt:lpwstr>
  </property>
</Properties>
</file>